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6C" w:rsidRDefault="00D0456C" w:rsidP="00642FC0">
      <w:pPr>
        <w:jc w:val="center"/>
        <w:rPr>
          <w:b/>
          <w:lang w:val="is-IS"/>
        </w:rPr>
      </w:pPr>
      <w:r>
        <w:rPr>
          <w:b/>
          <w:lang w:val="is-IS"/>
        </w:rPr>
        <w:t>VINNUFERLI VIÐ MINNA ALVARLEG BROT</w:t>
      </w:r>
    </w:p>
    <w:p w:rsidR="00D0456C" w:rsidRDefault="00D0456C" w:rsidP="00642FC0">
      <w:pPr>
        <w:rPr>
          <w:lang w:val="is-IS"/>
        </w:rPr>
      </w:pPr>
    </w:p>
    <w:p w:rsidR="00D0456C" w:rsidRDefault="00D0456C" w:rsidP="00642FC0">
      <w:pPr>
        <w:jc w:val="center"/>
        <w:rPr>
          <w:b/>
          <w:lang w:val="is-IS"/>
        </w:rPr>
      </w:pPr>
      <w:r>
        <w:rPr>
          <w:b/>
          <w:lang w:val="is-IS"/>
        </w:rPr>
        <w:t xml:space="preserve">Ef starfsmaður verður vitni af því að nemandi brýtur skólareglu þarf hann að vinna samkvæmt neðangreindu ferli. </w:t>
      </w:r>
    </w:p>
    <w:p w:rsidR="00D0456C" w:rsidRDefault="00D0456C" w:rsidP="00642FC0">
      <w:pPr>
        <w:jc w:val="center"/>
        <w:rPr>
          <w:b/>
          <w:lang w:val="is-IS"/>
        </w:rPr>
      </w:pPr>
    </w:p>
    <w:p w:rsidR="00D0456C" w:rsidRDefault="009E5A55" w:rsidP="00642FC0">
      <w:pPr>
        <w:jc w:val="center"/>
        <w:rPr>
          <w:b/>
          <w:lang w:val="is-IS"/>
        </w:rPr>
      </w:pPr>
      <w:r w:rsidRPr="009E5A55">
        <w:rPr>
          <w:noProof/>
          <w:lang w:val="is-IS" w:eastAsia="is-IS"/>
        </w:rPr>
        <w:pict>
          <v:shapetype id="_x0000_t202" coordsize="21600,21600" o:spt="202" path="m,l,21600r21600,l21600,xe">
            <v:stroke joinstyle="miter"/>
            <v:path gradientshapeok="t" o:connecttype="rect"/>
          </v:shapetype>
          <v:shape id="_x0000_s1026" type="#_x0000_t202" style="position:absolute;left:0;text-align:left;margin-left:0;margin-top:3pt;width:450pt;height:54pt;z-index:251654144">
            <v:textbox>
              <w:txbxContent>
                <w:p w:rsidR="00D0456C" w:rsidRDefault="00D0456C" w:rsidP="00642FC0">
                  <w:pPr>
                    <w:spacing w:line="360" w:lineRule="auto"/>
                  </w:pPr>
                  <w:r>
                    <w:rPr>
                      <w:b/>
                      <w:lang w:val="is-IS"/>
                    </w:rPr>
                    <w:t xml:space="preserve">Hefur </w:t>
                  </w:r>
                  <w:r w:rsidRPr="00F2531A">
                    <w:rPr>
                      <w:b/>
                      <w:lang w:val="is-IS"/>
                    </w:rPr>
                    <w:t xml:space="preserve">nemanda </w:t>
                  </w:r>
                  <w:r>
                    <w:rPr>
                      <w:b/>
                      <w:lang w:val="is-IS"/>
                    </w:rPr>
                    <w:t xml:space="preserve">verið kennd viðeigandi hegðun og </w:t>
                  </w:r>
                  <w:r w:rsidRPr="00F2531A">
                    <w:rPr>
                      <w:b/>
                      <w:lang w:val="is-IS"/>
                    </w:rPr>
                    <w:t>hann æft hana</w:t>
                  </w:r>
                  <w:r>
                    <w:rPr>
                      <w:b/>
                      <w:lang w:val="is-IS"/>
                    </w:rPr>
                    <w:t>,</w:t>
                  </w:r>
                  <w:r w:rsidRPr="00F2531A">
                    <w:rPr>
                      <w:b/>
                      <w:lang w:val="is-IS"/>
                    </w:rPr>
                    <w:t xml:space="preserve"> </w:t>
                  </w:r>
                  <w:r w:rsidRPr="00EC62F0">
                    <w:rPr>
                      <w:b/>
                      <w:u w:val="single"/>
                      <w:lang w:val="is-IS"/>
                    </w:rPr>
                    <w:t>verið minntur á hana</w:t>
                  </w:r>
                  <w:r>
                    <w:rPr>
                      <w:b/>
                      <w:lang w:val="is-IS"/>
                    </w:rPr>
                    <w:t xml:space="preserve"> og </w:t>
                  </w:r>
                  <w:r w:rsidRPr="00EC62F0">
                    <w:rPr>
                      <w:b/>
                      <w:u w:val="single"/>
                      <w:lang w:val="is-IS"/>
                    </w:rPr>
                    <w:t xml:space="preserve">fengið val um </w:t>
                  </w:r>
                  <w:r>
                    <w:rPr>
                      <w:b/>
                      <w:u w:val="single"/>
                      <w:lang w:val="is-IS"/>
                    </w:rPr>
                    <w:t xml:space="preserve">að </w:t>
                  </w:r>
                  <w:r w:rsidRPr="00EC62F0">
                    <w:rPr>
                      <w:b/>
                      <w:u w:val="single"/>
                      <w:lang w:val="is-IS"/>
                    </w:rPr>
                    <w:t>lagfæ</w:t>
                  </w:r>
                  <w:r>
                    <w:rPr>
                      <w:b/>
                      <w:u w:val="single"/>
                      <w:lang w:val="is-IS"/>
                    </w:rPr>
                    <w:t>ra hegðunina eða fá stoppmiða</w:t>
                  </w:r>
                  <w:r>
                    <w:rPr>
                      <w:b/>
                      <w:lang w:val="is-IS"/>
                    </w:rPr>
                    <w:t>?</w:t>
                  </w:r>
                </w:p>
              </w:txbxContent>
            </v:textbox>
          </v:shape>
        </w:pict>
      </w:r>
    </w:p>
    <w:p w:rsidR="00D0456C" w:rsidRDefault="00D0456C" w:rsidP="00642FC0">
      <w:pPr>
        <w:jc w:val="center"/>
        <w:rPr>
          <w:b/>
          <w:lang w:val="is-IS"/>
        </w:rPr>
      </w:pPr>
    </w:p>
    <w:p w:rsidR="00D0456C" w:rsidRDefault="00D0456C" w:rsidP="00642FC0">
      <w:pPr>
        <w:jc w:val="center"/>
        <w:rPr>
          <w:b/>
          <w:lang w:val="is-IS"/>
        </w:rPr>
      </w:pPr>
    </w:p>
    <w:p w:rsidR="00D0456C" w:rsidRDefault="00D0456C" w:rsidP="00642FC0">
      <w:pPr>
        <w:jc w:val="center"/>
        <w:rPr>
          <w:b/>
          <w:lang w:val="is-IS"/>
        </w:rPr>
      </w:pPr>
    </w:p>
    <w:p w:rsidR="00D0456C" w:rsidRDefault="009E5A55" w:rsidP="00642FC0">
      <w:pPr>
        <w:jc w:val="center"/>
        <w:rPr>
          <w:b/>
          <w:lang w:val="is-IS"/>
        </w:rPr>
      </w:pPr>
      <w:r w:rsidRPr="009E5A55">
        <w:rPr>
          <w:noProof/>
          <w:lang w:val="is-IS" w:eastAsia="is-I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324pt;margin-top:6pt;width:9pt;height:18pt;z-index:251646976" fillcolor="red"/>
        </w:pict>
      </w:r>
      <w:r w:rsidRPr="009E5A55">
        <w:rPr>
          <w:noProof/>
          <w:lang w:val="is-IS" w:eastAsia="is-IS"/>
        </w:rPr>
        <w:pict>
          <v:shape id="_x0000_s1028" type="#_x0000_t67" style="position:absolute;left:0;text-align:left;margin-left:54pt;margin-top:7.2pt;width:9pt;height:18pt;z-index:251648000" fillcolor="yellow"/>
        </w:pict>
      </w:r>
    </w:p>
    <w:p w:rsidR="00D0456C" w:rsidRDefault="00D0456C" w:rsidP="00642FC0">
      <w:pPr>
        <w:jc w:val="center"/>
        <w:rPr>
          <w:b/>
          <w:lang w:val="is-IS"/>
        </w:rPr>
      </w:pPr>
    </w:p>
    <w:p w:rsidR="00D0456C" w:rsidRDefault="00D0456C" w:rsidP="00642FC0">
      <w:pPr>
        <w:ind w:left="720"/>
        <w:rPr>
          <w:b/>
          <w:lang w:val="is-IS"/>
        </w:rPr>
      </w:pPr>
      <w:r>
        <w:rPr>
          <w:b/>
          <w:lang w:val="is-IS"/>
        </w:rPr>
        <w:t xml:space="preserve">    </w:t>
      </w:r>
      <w:r w:rsidRPr="00D64A16">
        <w:rPr>
          <w:b/>
          <w:lang w:val="is-IS"/>
        </w:rPr>
        <w:t>Nei</w:t>
      </w:r>
      <w:r>
        <w:rPr>
          <w:b/>
          <w:lang w:val="is-IS"/>
        </w:rPr>
        <w:tab/>
      </w:r>
      <w:r>
        <w:rPr>
          <w:b/>
          <w:lang w:val="is-IS"/>
        </w:rPr>
        <w:tab/>
      </w:r>
      <w:r>
        <w:rPr>
          <w:b/>
          <w:lang w:val="is-IS"/>
        </w:rPr>
        <w:tab/>
      </w:r>
      <w:r>
        <w:rPr>
          <w:b/>
          <w:lang w:val="is-IS"/>
        </w:rPr>
        <w:tab/>
      </w:r>
      <w:r>
        <w:rPr>
          <w:b/>
          <w:lang w:val="is-IS"/>
        </w:rPr>
        <w:tab/>
      </w:r>
      <w:r>
        <w:rPr>
          <w:b/>
          <w:lang w:val="is-IS"/>
        </w:rPr>
        <w:tab/>
      </w:r>
      <w:r>
        <w:rPr>
          <w:b/>
          <w:lang w:val="is-IS"/>
        </w:rPr>
        <w:tab/>
      </w:r>
      <w:r>
        <w:rPr>
          <w:b/>
          <w:lang w:val="is-IS"/>
        </w:rPr>
        <w:tab/>
      </w:r>
      <w:r w:rsidRPr="00D64A16">
        <w:rPr>
          <w:b/>
          <w:lang w:val="is-IS"/>
        </w:rPr>
        <w:t>Já</w:t>
      </w:r>
    </w:p>
    <w:p w:rsidR="00D0456C" w:rsidRDefault="009E5A55" w:rsidP="00642FC0">
      <w:pPr>
        <w:rPr>
          <w:b/>
          <w:lang w:val="is-IS"/>
        </w:rPr>
      </w:pPr>
      <w:r w:rsidRPr="009E5A55">
        <w:rPr>
          <w:noProof/>
          <w:lang w:val="is-IS" w:eastAsia="is-IS"/>
        </w:rPr>
        <w:pict>
          <v:shape id="_x0000_s1029" type="#_x0000_t202" style="position:absolute;margin-left:0;margin-top:9.6pt;width:189pt;height:130.8pt;z-index:251645952" strokeweight="1pt">
            <v:textbox style="mso-next-textbox:#_x0000_s1029">
              <w:txbxContent>
                <w:p w:rsidR="00D0456C" w:rsidRPr="002114AE" w:rsidRDefault="00D0456C" w:rsidP="00642FC0">
                  <w:pPr>
                    <w:spacing w:line="360" w:lineRule="auto"/>
                    <w:rPr>
                      <w:lang w:val="is-IS"/>
                    </w:rPr>
                  </w:pPr>
                  <w:r w:rsidRPr="00F2531A">
                    <w:rPr>
                      <w:lang w:val="is-IS"/>
                    </w:rPr>
                    <w:t>Viðeigandi hegðun kennd, æfð og</w:t>
                  </w:r>
                  <w:r>
                    <w:rPr>
                      <w:lang w:val="is-IS"/>
                    </w:rPr>
                    <w:t xml:space="preserve"> </w:t>
                  </w:r>
                  <w:r w:rsidRPr="00F2531A">
                    <w:rPr>
                      <w:lang w:val="is-IS"/>
                    </w:rPr>
                    <w:t>eða rifjuð upp með nemandanum.</w:t>
                  </w:r>
                  <w:r>
                    <w:rPr>
                      <w:lang w:val="is-IS"/>
                    </w:rPr>
                    <w:t xml:space="preserve"> Hann hvattur til að forðast slíka hegðun í framtíðinni. Ef hann sýnir bætta hegðun þá er honum </w:t>
                  </w:r>
                  <w:r w:rsidRPr="00EC62F0">
                    <w:rPr>
                      <w:b/>
                      <w:lang w:val="is-IS"/>
                    </w:rPr>
                    <w:t>hrósað</w:t>
                  </w:r>
                  <w:r>
                    <w:rPr>
                      <w:lang w:val="is-IS"/>
                    </w:rPr>
                    <w:t xml:space="preserve"> og málið er úr sögunni. </w:t>
                  </w:r>
                </w:p>
              </w:txbxContent>
            </v:textbox>
          </v:shape>
        </w:pict>
      </w:r>
      <w:r w:rsidRPr="009E5A55">
        <w:rPr>
          <w:noProof/>
          <w:lang w:val="is-IS" w:eastAsia="is-IS"/>
        </w:rPr>
        <w:pict>
          <v:shape id="_x0000_s1030" type="#_x0000_t202" style="position:absolute;margin-left:243pt;margin-top:9.6pt;width:207pt;height:103.2pt;z-index:251649024" strokeweight="1pt">
            <v:textbox style="mso-next-textbox:#_x0000_s1030">
              <w:txbxContent>
                <w:p w:rsidR="00D0456C" w:rsidRPr="00B97EAB" w:rsidRDefault="00D0456C" w:rsidP="00642FC0">
                  <w:pPr>
                    <w:spacing w:line="360" w:lineRule="auto"/>
                    <w:rPr>
                      <w:lang w:val="is-IS"/>
                    </w:rPr>
                  </w:pPr>
                  <w:r w:rsidRPr="00B97EAB">
                    <w:rPr>
                      <w:lang w:val="is-IS"/>
                    </w:rPr>
                    <w:t>Reglan yfirfarin</w:t>
                  </w:r>
                  <w:r>
                    <w:rPr>
                      <w:lang w:val="is-IS"/>
                    </w:rPr>
                    <w:t>,</w:t>
                  </w:r>
                  <w:r w:rsidRPr="00B97EAB">
                    <w:rPr>
                      <w:lang w:val="is-IS"/>
                    </w:rPr>
                    <w:t xml:space="preserve"> athugasemdir skráðar á </w:t>
                  </w:r>
                  <w:r>
                    <w:rPr>
                      <w:b/>
                      <w:lang w:val="is-IS"/>
                    </w:rPr>
                    <w:t xml:space="preserve">stoppmiða </w:t>
                  </w:r>
                  <w:r>
                    <w:rPr>
                      <w:lang w:val="is-IS"/>
                    </w:rPr>
                    <w:t xml:space="preserve"> </w:t>
                  </w:r>
                  <w:r w:rsidRPr="006E3888">
                    <w:rPr>
                      <w:lang w:val="is-IS"/>
                    </w:rPr>
                    <w:t>og n</w:t>
                  </w:r>
                  <w:r w:rsidRPr="00B97EAB">
                    <w:rPr>
                      <w:lang w:val="is-IS"/>
                    </w:rPr>
                    <w:t>emanda</w:t>
                  </w:r>
                  <w:r>
                    <w:rPr>
                      <w:lang w:val="is-IS"/>
                    </w:rPr>
                    <w:t xml:space="preserve">num </w:t>
                  </w:r>
                  <w:r w:rsidRPr="00B97EAB">
                    <w:rPr>
                      <w:lang w:val="is-IS"/>
                    </w:rPr>
                    <w:t>gerð g</w:t>
                  </w:r>
                  <w:r>
                    <w:rPr>
                      <w:lang w:val="is-IS"/>
                    </w:rPr>
                    <w:t>r</w:t>
                  </w:r>
                  <w:r w:rsidRPr="00B97EAB">
                    <w:rPr>
                      <w:lang w:val="is-IS"/>
                    </w:rPr>
                    <w:t>ein fyrir afleiðingu</w:t>
                  </w:r>
                  <w:r>
                    <w:rPr>
                      <w:lang w:val="is-IS"/>
                    </w:rPr>
                    <w:t>nni t.d. forréttindamissi eða uppbótarverkefni sjá bls. 5 – 6</w:t>
                  </w:r>
                  <w:r w:rsidRPr="00B97EAB">
                    <w:rPr>
                      <w:lang w:val="is-IS"/>
                    </w:rPr>
                    <w:t>.</w:t>
                  </w:r>
                </w:p>
              </w:txbxContent>
            </v:textbox>
          </v:shape>
        </w:pict>
      </w: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9E5A55" w:rsidP="00642FC0">
      <w:pPr>
        <w:rPr>
          <w:b/>
          <w:lang w:val="is-IS"/>
        </w:rPr>
      </w:pPr>
      <w:r w:rsidRPr="009E5A55">
        <w:rPr>
          <w:noProof/>
          <w:lang w:val="is-IS" w:eastAsia="is-IS"/>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1" type="#_x0000_t68" style="position:absolute;margin-left:4in;margin-top:12pt;width:18pt;height:49.65pt;rotation:12489277fd;z-index:251652096" fillcolor="red"/>
        </w:pict>
      </w: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9E5A55" w:rsidP="00642FC0">
      <w:pPr>
        <w:rPr>
          <w:b/>
          <w:lang w:val="is-IS"/>
        </w:rPr>
      </w:pPr>
      <w:r w:rsidRPr="009E5A55">
        <w:rPr>
          <w:noProof/>
          <w:lang w:val="is-IS" w:eastAsia="is-IS"/>
        </w:rPr>
        <w:pict>
          <v:shape id="_x0000_s1032" type="#_x0000_t202" style="position:absolute;margin-left:0;margin-top:1.85pt;width:459pt;height:54pt;z-index:251650048">
            <v:textbox style="mso-next-textbox:#_x0000_s1032">
              <w:txbxContent>
                <w:p w:rsidR="00D0456C" w:rsidRPr="00C41197" w:rsidRDefault="00D0456C" w:rsidP="00642FC0">
                  <w:pPr>
                    <w:spacing w:line="360" w:lineRule="auto"/>
                    <w:jc w:val="center"/>
                    <w:rPr>
                      <w:lang w:val="is-IS"/>
                    </w:rPr>
                  </w:pPr>
                  <w:r>
                    <w:rPr>
                      <w:b/>
                      <w:lang w:val="is-IS"/>
                    </w:rPr>
                    <w:t>Stoppmiði</w:t>
                  </w:r>
                  <w:r w:rsidRPr="002114AE">
                    <w:rPr>
                      <w:lang w:val="is-IS"/>
                    </w:rPr>
                    <w:t xml:space="preserve"> </w:t>
                  </w:r>
                  <w:r>
                    <w:rPr>
                      <w:lang w:val="is-IS"/>
                    </w:rPr>
                    <w:t xml:space="preserve">afhentur ritara og umsjónarkennari látinn vita. Ritari skráir í mentor og safnar miðunum í möppu eða að umsjónarkennari fær </w:t>
                  </w:r>
                  <w:r w:rsidRPr="00B83028">
                    <w:rPr>
                      <w:b/>
                      <w:lang w:val="is-IS"/>
                    </w:rPr>
                    <w:t>stoppmiðann</w:t>
                  </w:r>
                  <w:r>
                    <w:rPr>
                      <w:lang w:val="is-IS"/>
                    </w:rPr>
                    <w:t xml:space="preserve"> og skráir í mentor.</w:t>
                  </w:r>
                </w:p>
              </w:txbxContent>
            </v:textbox>
          </v:shape>
        </w:pict>
      </w: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9E5A55" w:rsidP="00642FC0">
      <w:pPr>
        <w:rPr>
          <w:b/>
          <w:lang w:val="is-IS"/>
        </w:rPr>
      </w:pPr>
      <w:r w:rsidRPr="009E5A55">
        <w:rPr>
          <w:noProof/>
          <w:lang w:val="is-IS" w:eastAsia="is-IS"/>
        </w:rPr>
        <w:pict>
          <v:shape id="_x0000_s1033" type="#_x0000_t67" style="position:absolute;margin-left:3in;margin-top:9.65pt;width:9pt;height:18.05pt;z-index:251653120" fillcolor="red"/>
        </w:pict>
      </w:r>
    </w:p>
    <w:p w:rsidR="00D0456C" w:rsidRDefault="00D0456C" w:rsidP="00642FC0">
      <w:pPr>
        <w:rPr>
          <w:b/>
          <w:lang w:val="is-IS"/>
        </w:rPr>
      </w:pPr>
    </w:p>
    <w:p w:rsidR="00D0456C" w:rsidRDefault="00D0456C" w:rsidP="00642FC0">
      <w:pPr>
        <w:rPr>
          <w:b/>
          <w:lang w:val="is-IS"/>
        </w:rPr>
      </w:pPr>
    </w:p>
    <w:p w:rsidR="00D0456C" w:rsidRDefault="00D0456C" w:rsidP="00642FC0">
      <w:pPr>
        <w:jc w:val="center"/>
        <w:rPr>
          <w:b/>
          <w:lang w:val="is-IS"/>
        </w:rPr>
      </w:pPr>
      <w:r>
        <w:rPr>
          <w:b/>
          <w:lang w:val="is-IS"/>
        </w:rPr>
        <w:t>Eftir 3 stoppmiða á hverju stoppmiðatímabili</w:t>
      </w:r>
    </w:p>
    <w:p w:rsidR="00D0456C" w:rsidRDefault="009E5A55" w:rsidP="00642FC0">
      <w:pPr>
        <w:rPr>
          <w:b/>
          <w:lang w:val="is-IS"/>
        </w:rPr>
      </w:pPr>
      <w:r w:rsidRPr="009E5A55">
        <w:rPr>
          <w:noProof/>
          <w:lang w:val="is-IS" w:eastAsia="is-IS"/>
        </w:rPr>
        <w:pict>
          <v:shape id="_x0000_s1034" type="#_x0000_t202" style="position:absolute;margin-left:0;margin-top:6.05pt;width:459pt;height:53.4pt;z-index:251655168" strokeweight="1pt">
            <v:textbox style="mso-next-textbox:#_x0000_s1034">
              <w:txbxContent>
                <w:p w:rsidR="00D0456C" w:rsidRPr="00B7470E" w:rsidRDefault="00D0456C" w:rsidP="00642FC0">
                  <w:pPr>
                    <w:spacing w:line="360" w:lineRule="auto"/>
                    <w:jc w:val="center"/>
                    <w:rPr>
                      <w:lang w:val="sv-SE"/>
                    </w:rPr>
                  </w:pPr>
                  <w:r>
                    <w:rPr>
                      <w:lang w:val="nb-NO"/>
                    </w:rPr>
                    <w:t xml:space="preserve">Umsjónarkennari tekur á málinu og hefur </w:t>
                  </w:r>
                  <w:r w:rsidRPr="00EC62F0">
                    <w:rPr>
                      <w:b/>
                      <w:lang w:val="nb-NO"/>
                    </w:rPr>
                    <w:t>samband við foreldra</w:t>
                  </w:r>
                  <w:r>
                    <w:rPr>
                      <w:lang w:val="nb-NO"/>
                    </w:rPr>
                    <w:t xml:space="preserve"> eftir að nemandi hefur að hámarki fengið 3 stoppmiða (strax ef nauðsyn krefur, sjá alvarleg brot).</w:t>
                  </w:r>
                </w:p>
              </w:txbxContent>
            </v:textbox>
          </v:shape>
        </w:pict>
      </w: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9E5A55" w:rsidP="00642FC0">
      <w:pPr>
        <w:rPr>
          <w:b/>
          <w:lang w:val="is-IS"/>
        </w:rPr>
      </w:pPr>
      <w:r w:rsidRPr="009E5A55">
        <w:rPr>
          <w:noProof/>
          <w:lang w:val="is-IS" w:eastAsia="is-IS"/>
        </w:rPr>
        <w:pict>
          <v:shape id="_x0000_s1035" type="#_x0000_t67" style="position:absolute;margin-left:3in;margin-top:10.25pt;width:9pt;height:18.05pt;z-index:251651072" fillcolor="red"/>
        </w:pict>
      </w:r>
    </w:p>
    <w:p w:rsidR="00D0456C" w:rsidRDefault="00D0456C" w:rsidP="00642FC0">
      <w:pPr>
        <w:rPr>
          <w:b/>
          <w:lang w:val="is-IS"/>
        </w:rPr>
      </w:pPr>
    </w:p>
    <w:p w:rsidR="00D0456C" w:rsidRDefault="00D0456C" w:rsidP="00642FC0">
      <w:pPr>
        <w:jc w:val="center"/>
        <w:rPr>
          <w:b/>
          <w:lang w:val="is-IS"/>
        </w:rPr>
      </w:pPr>
      <w:r>
        <w:rPr>
          <w:b/>
          <w:lang w:val="is-IS"/>
        </w:rPr>
        <w:t>Eftir 5 stoppmiða á hverju stoppmiðatímabili</w:t>
      </w:r>
    </w:p>
    <w:p w:rsidR="00D0456C" w:rsidRPr="00CE4A25" w:rsidRDefault="009E5A55" w:rsidP="00642FC0">
      <w:pPr>
        <w:rPr>
          <w:lang w:val="is-IS"/>
        </w:rPr>
      </w:pPr>
      <w:r w:rsidRPr="009E5A55">
        <w:rPr>
          <w:noProof/>
          <w:lang w:val="is-IS" w:eastAsia="is-IS"/>
        </w:rPr>
        <w:pict>
          <v:shape id="_x0000_s1036" type="#_x0000_t202" style="position:absolute;margin-left:0;margin-top:11.45pt;width:459pt;height:62.4pt;z-index:251656192" strokeweight="1pt">
            <v:textbox style="mso-next-textbox:#_x0000_s1036">
              <w:txbxContent>
                <w:p w:rsidR="00D0456C" w:rsidRPr="00B7470E" w:rsidRDefault="00D0456C" w:rsidP="00642FC0">
                  <w:pPr>
                    <w:spacing w:line="360" w:lineRule="auto"/>
                    <w:jc w:val="center"/>
                    <w:rPr>
                      <w:lang w:val="sv-SE"/>
                    </w:rPr>
                  </w:pPr>
                  <w:r>
                    <w:rPr>
                      <w:lang w:val="nb-NO"/>
                    </w:rPr>
                    <w:t xml:space="preserve">Umsjónarkennari hefur </w:t>
                  </w:r>
                  <w:r w:rsidRPr="00D64A16">
                    <w:rPr>
                      <w:lang w:val="nb-NO"/>
                    </w:rPr>
                    <w:t>samband við foreldra</w:t>
                  </w:r>
                  <w:r>
                    <w:rPr>
                      <w:lang w:val="nb-NO"/>
                    </w:rPr>
                    <w:t xml:space="preserve"> eftir að nemandi hefur að hámarki fengið 5 stoppmiða (strax ef nauðsyn krefur) og boðar þá á </w:t>
                  </w:r>
                  <w:r w:rsidRPr="00EC62F0">
                    <w:rPr>
                      <w:b/>
                      <w:lang w:val="nb-NO"/>
                    </w:rPr>
                    <w:t>fund</w:t>
                  </w:r>
                  <w:r>
                    <w:rPr>
                      <w:lang w:val="nb-NO"/>
                    </w:rPr>
                    <w:t xml:space="preserve"> þar sem leita skal lausna til úrbóta.</w:t>
                  </w:r>
                </w:p>
              </w:txbxContent>
            </v:textbox>
          </v:shape>
        </w:pict>
      </w:r>
    </w:p>
    <w:p w:rsidR="00D0456C" w:rsidRDefault="00D0456C" w:rsidP="00642FC0">
      <w:pPr>
        <w:rPr>
          <w:lang w:val="is-IS"/>
        </w:rPr>
      </w:pPr>
    </w:p>
    <w:p w:rsidR="00D0456C" w:rsidRDefault="00D0456C" w:rsidP="00642FC0">
      <w:pPr>
        <w:rPr>
          <w:lang w:val="is-IS"/>
        </w:rPr>
      </w:pPr>
    </w:p>
    <w:p w:rsidR="00D0456C" w:rsidRDefault="00D0456C" w:rsidP="00642FC0">
      <w:pPr>
        <w:rPr>
          <w:lang w:val="is-IS"/>
        </w:rPr>
      </w:pPr>
    </w:p>
    <w:p w:rsidR="00D0456C" w:rsidRDefault="00D0456C" w:rsidP="00642FC0">
      <w:pPr>
        <w:rPr>
          <w:lang w:val="is-IS"/>
        </w:rPr>
      </w:pPr>
    </w:p>
    <w:p w:rsidR="00D0456C" w:rsidRDefault="009E5A55" w:rsidP="00642FC0">
      <w:pPr>
        <w:rPr>
          <w:lang w:val="is-IS"/>
        </w:rPr>
      </w:pPr>
      <w:r w:rsidRPr="009E5A55">
        <w:rPr>
          <w:noProof/>
          <w:lang w:val="is-IS" w:eastAsia="is-IS"/>
        </w:rPr>
        <w:pict>
          <v:shape id="_x0000_s1037" type="#_x0000_t67" style="position:absolute;margin-left:3in;margin-top:9.05pt;width:9pt;height:18.05pt;z-index:251657216" fillcolor="red"/>
        </w:pict>
      </w:r>
    </w:p>
    <w:p w:rsidR="00D0456C" w:rsidRDefault="00D0456C" w:rsidP="00642FC0">
      <w:pPr>
        <w:rPr>
          <w:lang w:val="is-IS"/>
        </w:rPr>
      </w:pPr>
    </w:p>
    <w:p w:rsidR="00D0456C" w:rsidRDefault="009E5A55" w:rsidP="00642FC0">
      <w:pPr>
        <w:rPr>
          <w:lang w:val="is-IS"/>
        </w:rPr>
      </w:pPr>
      <w:r w:rsidRPr="009E5A55">
        <w:rPr>
          <w:noProof/>
          <w:lang w:val="is-IS" w:eastAsia="is-IS"/>
        </w:rPr>
        <w:pict>
          <v:shape id="_x0000_s1038" type="#_x0000_t202" style="position:absolute;margin-left:0;margin-top:8.45pt;width:459pt;height:36pt;z-index:251658240" strokeweight="1pt">
            <v:textbox style="mso-next-textbox:#_x0000_s1038">
              <w:txbxContent>
                <w:p w:rsidR="00D0456C" w:rsidRPr="00B7470E" w:rsidRDefault="00D0456C" w:rsidP="00642FC0">
                  <w:pPr>
                    <w:spacing w:line="360" w:lineRule="auto"/>
                    <w:jc w:val="center"/>
                    <w:rPr>
                      <w:lang w:val="sv-SE"/>
                    </w:rPr>
                  </w:pPr>
                  <w:r>
                    <w:rPr>
                      <w:lang w:val="nb-NO"/>
                    </w:rPr>
                    <w:t>Málið yfirfarið (með öðrum fundi, tölvupósti eða símtali) eftir viku.</w:t>
                  </w:r>
                </w:p>
              </w:txbxContent>
            </v:textbox>
          </v:shape>
        </w:pict>
      </w:r>
    </w:p>
    <w:p w:rsidR="00D0456C" w:rsidRDefault="00D0456C" w:rsidP="00642FC0">
      <w:pPr>
        <w:rPr>
          <w:lang w:val="is-IS"/>
        </w:rPr>
      </w:pPr>
    </w:p>
    <w:p w:rsidR="00D0456C" w:rsidRDefault="00D0456C" w:rsidP="00642FC0">
      <w:pPr>
        <w:jc w:val="center"/>
        <w:rPr>
          <w:b/>
          <w:lang w:val="is-IS"/>
        </w:rPr>
      </w:pPr>
      <w:r>
        <w:rPr>
          <w:b/>
          <w:lang w:val="is-IS"/>
        </w:rPr>
        <w:t>VINNUFERLI VIÐ MJÖG ALVARLEG BROT</w:t>
      </w:r>
    </w:p>
    <w:p w:rsidR="00D0456C" w:rsidRDefault="00D0456C" w:rsidP="00642FC0">
      <w:pPr>
        <w:rPr>
          <w:lang w:val="is-IS"/>
        </w:rPr>
      </w:pPr>
    </w:p>
    <w:p w:rsidR="00D0456C" w:rsidRDefault="00D0456C" w:rsidP="00642FC0">
      <w:pPr>
        <w:jc w:val="center"/>
        <w:rPr>
          <w:b/>
          <w:lang w:val="is-IS"/>
        </w:rPr>
      </w:pPr>
      <w:r>
        <w:rPr>
          <w:b/>
          <w:lang w:val="is-IS"/>
        </w:rPr>
        <w:t xml:space="preserve">Ef starfsmaður verður vitni af því að nemandi brýtur alvarlega af sér þarf hann að vinna samkvæmt neðangreindu ferli. </w:t>
      </w:r>
    </w:p>
    <w:p w:rsidR="00D0456C" w:rsidRDefault="00D0456C" w:rsidP="00642FC0">
      <w:pPr>
        <w:jc w:val="center"/>
        <w:rPr>
          <w:b/>
          <w:lang w:val="is-IS"/>
        </w:rPr>
      </w:pPr>
    </w:p>
    <w:p w:rsidR="00D0456C" w:rsidRDefault="009E5A55" w:rsidP="00642FC0">
      <w:pPr>
        <w:jc w:val="center"/>
        <w:rPr>
          <w:b/>
          <w:lang w:val="is-IS"/>
        </w:rPr>
      </w:pPr>
      <w:r w:rsidRPr="009E5A55">
        <w:rPr>
          <w:noProof/>
          <w:lang w:val="is-IS" w:eastAsia="is-IS"/>
        </w:rPr>
        <w:pict>
          <v:shape id="_x0000_s1039" type="#_x0000_t202" style="position:absolute;left:0;text-align:left;margin-left:0;margin-top:3pt;width:450pt;height:54pt;z-index:251663360">
            <v:textbox>
              <w:txbxContent>
                <w:p w:rsidR="00D0456C" w:rsidRPr="000D3AD8" w:rsidRDefault="00D0456C" w:rsidP="00642FC0">
                  <w:pPr>
                    <w:spacing w:line="360" w:lineRule="auto"/>
                    <w:jc w:val="center"/>
                    <w:rPr>
                      <w:lang w:val="sv-SE"/>
                    </w:rPr>
                  </w:pPr>
                  <w:r w:rsidRPr="000D3AD8">
                    <w:rPr>
                      <w:lang w:val="is-IS"/>
                    </w:rPr>
                    <w:t xml:space="preserve">Starfsmaður tekur strax á málinu, gefur </w:t>
                  </w:r>
                  <w:r>
                    <w:rPr>
                      <w:b/>
                      <w:lang w:val="is-IS"/>
                    </w:rPr>
                    <w:t>stoppmiða</w:t>
                  </w:r>
                  <w:r w:rsidRPr="000D3AD8">
                    <w:rPr>
                      <w:lang w:val="is-IS"/>
                    </w:rPr>
                    <w:t xml:space="preserve"> og fer með nemanda til umsjónarkennara eða skólastjórnenda.</w:t>
                  </w:r>
                </w:p>
              </w:txbxContent>
            </v:textbox>
          </v:shape>
        </w:pict>
      </w:r>
    </w:p>
    <w:p w:rsidR="00D0456C" w:rsidRDefault="00D0456C" w:rsidP="00642FC0">
      <w:pPr>
        <w:jc w:val="center"/>
        <w:rPr>
          <w:b/>
          <w:lang w:val="is-IS"/>
        </w:rPr>
      </w:pPr>
    </w:p>
    <w:p w:rsidR="00D0456C" w:rsidRDefault="00D0456C" w:rsidP="00642FC0">
      <w:pPr>
        <w:jc w:val="center"/>
        <w:rPr>
          <w:b/>
          <w:lang w:val="is-IS"/>
        </w:rPr>
      </w:pPr>
    </w:p>
    <w:p w:rsidR="00D0456C" w:rsidRDefault="00D0456C" w:rsidP="00642FC0">
      <w:pPr>
        <w:jc w:val="center"/>
        <w:rPr>
          <w:b/>
          <w:lang w:val="is-IS"/>
        </w:rPr>
      </w:pPr>
    </w:p>
    <w:p w:rsidR="00D0456C" w:rsidRDefault="00D0456C" w:rsidP="00642FC0">
      <w:pPr>
        <w:jc w:val="center"/>
        <w:rPr>
          <w:b/>
          <w:lang w:val="is-IS"/>
        </w:rPr>
      </w:pPr>
    </w:p>
    <w:p w:rsidR="00D0456C" w:rsidRDefault="009E5A55" w:rsidP="00642FC0">
      <w:pPr>
        <w:jc w:val="center"/>
        <w:rPr>
          <w:b/>
          <w:lang w:val="is-IS"/>
        </w:rPr>
      </w:pPr>
      <w:r w:rsidRPr="009E5A55">
        <w:rPr>
          <w:noProof/>
          <w:lang w:val="is-IS" w:eastAsia="is-IS"/>
        </w:rPr>
        <w:pict>
          <v:shape id="_x0000_s1040" type="#_x0000_t67" style="position:absolute;left:0;text-align:left;margin-left:3in;margin-top:6pt;width:9pt;height:18.05pt;z-index:251662336" fillcolor="red"/>
        </w:pict>
      </w:r>
    </w:p>
    <w:p w:rsidR="00D0456C" w:rsidRDefault="00D0456C" w:rsidP="00642FC0">
      <w:pPr>
        <w:jc w:val="center"/>
        <w:rPr>
          <w:b/>
          <w:lang w:val="is-IS"/>
        </w:rPr>
      </w:pPr>
    </w:p>
    <w:p w:rsidR="00D0456C" w:rsidRDefault="00D0456C" w:rsidP="00642FC0">
      <w:pPr>
        <w:jc w:val="center"/>
        <w:rPr>
          <w:b/>
          <w:lang w:val="is-IS"/>
        </w:rPr>
      </w:pPr>
    </w:p>
    <w:p w:rsidR="00D0456C" w:rsidRDefault="009E5A55" w:rsidP="00642FC0">
      <w:pPr>
        <w:rPr>
          <w:b/>
          <w:lang w:val="is-IS"/>
        </w:rPr>
      </w:pPr>
      <w:r w:rsidRPr="009E5A55">
        <w:rPr>
          <w:noProof/>
          <w:lang w:val="is-IS" w:eastAsia="is-IS"/>
        </w:rPr>
        <w:pict>
          <v:shape id="_x0000_s1041" type="#_x0000_t202" style="position:absolute;margin-left:0;margin-top:9.6pt;width:450pt;height:54pt;z-index:251659264" strokeweight="1pt">
            <v:textbox style="mso-next-textbox:#_x0000_s1041">
              <w:txbxContent>
                <w:p w:rsidR="00D0456C" w:rsidRPr="000D3AD8" w:rsidRDefault="00D0456C" w:rsidP="00642FC0">
                  <w:pPr>
                    <w:jc w:val="center"/>
                    <w:rPr>
                      <w:lang w:val="is-IS"/>
                    </w:rPr>
                  </w:pPr>
                  <w:r>
                    <w:rPr>
                      <w:lang w:val="is-IS"/>
                    </w:rPr>
                    <w:t xml:space="preserve">Umsjónarkennari hefur </w:t>
                  </w:r>
                  <w:r w:rsidRPr="000D3AD8">
                    <w:rPr>
                      <w:b/>
                      <w:lang w:val="is-IS"/>
                    </w:rPr>
                    <w:t>samband við foreldra</w:t>
                  </w:r>
                  <w:r w:rsidRPr="00521F39">
                    <w:rPr>
                      <w:lang w:val="is-IS"/>
                    </w:rPr>
                    <w:t>,</w:t>
                  </w:r>
                  <w:r>
                    <w:rPr>
                      <w:lang w:val="is-IS"/>
                    </w:rPr>
                    <w:t xml:space="preserve"> lausn fundin til úrbóta og frekari afleiðingar ákveðnar, uppbótarverkefni eða forréttindamissir.</w:t>
                  </w:r>
                </w:p>
              </w:txbxContent>
            </v:textbox>
          </v:shape>
        </w:pict>
      </w: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9E5A55" w:rsidP="00642FC0">
      <w:pPr>
        <w:rPr>
          <w:b/>
          <w:lang w:val="is-IS"/>
        </w:rPr>
      </w:pPr>
      <w:r w:rsidRPr="009E5A55">
        <w:rPr>
          <w:noProof/>
          <w:lang w:val="is-IS" w:eastAsia="is-IS"/>
        </w:rPr>
        <w:pict>
          <v:shape id="_x0000_s1042" type="#_x0000_t67" style="position:absolute;margin-left:3in;margin-top:3.6pt;width:9pt;height:18.05pt;z-index:251668480" fillcolor="red"/>
        </w:pict>
      </w:r>
    </w:p>
    <w:p w:rsidR="00D0456C" w:rsidRDefault="00D0456C" w:rsidP="00642FC0">
      <w:pPr>
        <w:rPr>
          <w:b/>
          <w:lang w:val="is-IS"/>
        </w:rPr>
      </w:pPr>
    </w:p>
    <w:p w:rsidR="00D0456C" w:rsidRDefault="009E5A55" w:rsidP="00642FC0">
      <w:pPr>
        <w:rPr>
          <w:b/>
          <w:lang w:val="is-IS"/>
        </w:rPr>
      </w:pPr>
      <w:r w:rsidRPr="009E5A55">
        <w:rPr>
          <w:noProof/>
          <w:lang w:val="is-IS" w:eastAsia="is-IS"/>
        </w:rPr>
        <w:pict>
          <v:shape id="_x0000_s1043" type="#_x0000_t202" style="position:absolute;margin-left:0;margin-top:12pt;width:459pt;height:41.85pt;z-index:251660288">
            <v:textbox style="mso-next-textbox:#_x0000_s1043">
              <w:txbxContent>
                <w:p w:rsidR="00D0456C" w:rsidRPr="00C41197" w:rsidRDefault="00D0456C" w:rsidP="00642FC0">
                  <w:pPr>
                    <w:spacing w:line="360" w:lineRule="auto"/>
                    <w:jc w:val="center"/>
                    <w:rPr>
                      <w:lang w:val="is-IS"/>
                    </w:rPr>
                  </w:pPr>
                  <w:r>
                    <w:rPr>
                      <w:b/>
                      <w:lang w:val="is-IS"/>
                    </w:rPr>
                    <w:t>Stoppmiðanum</w:t>
                  </w:r>
                  <w:r>
                    <w:rPr>
                      <w:lang w:val="is-IS"/>
                    </w:rPr>
                    <w:t xml:space="preserve"> komið til ritara sem skráir hann í mentor. Ritari safnar í möppu.</w:t>
                  </w:r>
                </w:p>
              </w:txbxContent>
            </v:textbox>
          </v:shape>
        </w:pict>
      </w: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9E5A55" w:rsidP="00642FC0">
      <w:pPr>
        <w:rPr>
          <w:b/>
          <w:lang w:val="is-IS"/>
        </w:rPr>
      </w:pPr>
      <w:r w:rsidRPr="009E5A55">
        <w:rPr>
          <w:noProof/>
          <w:lang w:val="is-IS" w:eastAsia="is-IS"/>
        </w:rPr>
        <w:pict>
          <v:shape id="_x0000_s1044" type="#_x0000_t67" style="position:absolute;margin-left:3in;margin-top:6.05pt;width:9pt;height:18.05pt;z-index:251669504" fillcolor="red"/>
        </w:pict>
      </w:r>
    </w:p>
    <w:p w:rsidR="00D0456C" w:rsidRDefault="00D0456C" w:rsidP="00642FC0">
      <w:pPr>
        <w:rPr>
          <w:b/>
          <w:lang w:val="is-IS"/>
        </w:rPr>
      </w:pPr>
    </w:p>
    <w:p w:rsidR="00D0456C" w:rsidRDefault="00D0456C" w:rsidP="00642FC0">
      <w:pPr>
        <w:rPr>
          <w:b/>
          <w:lang w:val="is-IS"/>
        </w:rPr>
      </w:pPr>
    </w:p>
    <w:p w:rsidR="00D0456C" w:rsidRDefault="00D0456C" w:rsidP="00642FC0">
      <w:pPr>
        <w:jc w:val="center"/>
        <w:rPr>
          <w:b/>
          <w:lang w:val="is-IS"/>
        </w:rPr>
      </w:pPr>
      <w:r>
        <w:rPr>
          <w:b/>
          <w:lang w:val="is-IS"/>
        </w:rPr>
        <w:t>Eftir 3 stoppmiða á hverju stoppmiðatímabili</w:t>
      </w:r>
    </w:p>
    <w:p w:rsidR="00D0456C" w:rsidRDefault="009E5A55" w:rsidP="00642FC0">
      <w:pPr>
        <w:rPr>
          <w:b/>
          <w:lang w:val="is-IS"/>
        </w:rPr>
      </w:pPr>
      <w:r w:rsidRPr="009E5A55">
        <w:rPr>
          <w:noProof/>
          <w:lang w:val="is-IS" w:eastAsia="is-IS"/>
        </w:rPr>
        <w:pict>
          <v:shape id="_x0000_s1045" type="#_x0000_t202" style="position:absolute;margin-left:9pt;margin-top:6.05pt;width:450pt;height:53.4pt;z-index:251664384" strokeweight="1pt">
            <v:textbox style="mso-next-textbox:#_x0000_s1045">
              <w:txbxContent>
                <w:p w:rsidR="00D0456C" w:rsidRPr="00B7470E" w:rsidRDefault="00D0456C" w:rsidP="00642FC0">
                  <w:pPr>
                    <w:spacing w:line="360" w:lineRule="auto"/>
                    <w:jc w:val="center"/>
                    <w:rPr>
                      <w:lang w:val="sv-SE"/>
                    </w:rPr>
                  </w:pPr>
                  <w:r>
                    <w:rPr>
                      <w:lang w:val="nb-NO"/>
                    </w:rPr>
                    <w:t xml:space="preserve">Umsjónarkennari tekur á málinu og hefur </w:t>
                  </w:r>
                  <w:r w:rsidRPr="00EC62F0">
                    <w:rPr>
                      <w:b/>
                      <w:lang w:val="nb-NO"/>
                    </w:rPr>
                    <w:t>samband við foreldra</w:t>
                  </w:r>
                  <w:r>
                    <w:rPr>
                      <w:lang w:val="nb-NO"/>
                    </w:rPr>
                    <w:t xml:space="preserve"> eftir að nemandi hefur að hámarki fengið 3 stoppmiða.</w:t>
                  </w:r>
                </w:p>
              </w:txbxContent>
            </v:textbox>
          </v:shape>
        </w:pict>
      </w:r>
    </w:p>
    <w:p w:rsidR="00D0456C" w:rsidRDefault="00D0456C" w:rsidP="00642FC0">
      <w:pPr>
        <w:rPr>
          <w:b/>
          <w:lang w:val="is-IS"/>
        </w:rPr>
      </w:pPr>
    </w:p>
    <w:p w:rsidR="00D0456C" w:rsidRDefault="00D0456C" w:rsidP="00642FC0">
      <w:pPr>
        <w:rPr>
          <w:b/>
          <w:lang w:val="is-IS"/>
        </w:rPr>
      </w:pPr>
    </w:p>
    <w:p w:rsidR="00D0456C" w:rsidRDefault="00D0456C" w:rsidP="00642FC0">
      <w:pPr>
        <w:rPr>
          <w:b/>
          <w:lang w:val="is-IS"/>
        </w:rPr>
      </w:pPr>
    </w:p>
    <w:p w:rsidR="00D0456C" w:rsidRDefault="009E5A55" w:rsidP="00642FC0">
      <w:pPr>
        <w:rPr>
          <w:b/>
          <w:lang w:val="is-IS"/>
        </w:rPr>
      </w:pPr>
      <w:r w:rsidRPr="009E5A55">
        <w:rPr>
          <w:noProof/>
          <w:lang w:val="is-IS" w:eastAsia="is-IS"/>
        </w:rPr>
        <w:pict>
          <v:shape id="_x0000_s1046" type="#_x0000_t67" style="position:absolute;margin-left:3in;margin-top:10.25pt;width:9pt;height:18.05pt;z-index:251661312" fillcolor="red"/>
        </w:pict>
      </w:r>
    </w:p>
    <w:p w:rsidR="00D0456C" w:rsidRDefault="00D0456C" w:rsidP="00642FC0">
      <w:pPr>
        <w:rPr>
          <w:b/>
          <w:lang w:val="is-IS"/>
        </w:rPr>
      </w:pPr>
    </w:p>
    <w:p w:rsidR="00D0456C" w:rsidRDefault="00D0456C" w:rsidP="00642FC0">
      <w:pPr>
        <w:jc w:val="center"/>
        <w:rPr>
          <w:b/>
          <w:lang w:val="is-IS"/>
        </w:rPr>
      </w:pPr>
      <w:r>
        <w:rPr>
          <w:b/>
          <w:lang w:val="is-IS"/>
        </w:rPr>
        <w:t>Eftir 5 stoppmiða á hverju stoppmiðatímabili</w:t>
      </w:r>
    </w:p>
    <w:p w:rsidR="00D0456C" w:rsidRPr="00CE4A25" w:rsidRDefault="009E5A55" w:rsidP="00642FC0">
      <w:pPr>
        <w:rPr>
          <w:lang w:val="is-IS"/>
        </w:rPr>
      </w:pPr>
      <w:r w:rsidRPr="009E5A55">
        <w:rPr>
          <w:noProof/>
          <w:lang w:val="is-IS" w:eastAsia="is-IS"/>
        </w:rPr>
        <w:pict>
          <v:shape id="_x0000_s1047" type="#_x0000_t202" style="position:absolute;margin-left:0;margin-top:6.05pt;width:459pt;height:53.4pt;z-index:251665408" strokeweight="1pt">
            <v:textbox style="mso-next-textbox:#_x0000_s1047">
              <w:txbxContent>
                <w:p w:rsidR="00D0456C" w:rsidRPr="00B7470E" w:rsidRDefault="00D0456C" w:rsidP="00642FC0">
                  <w:pPr>
                    <w:spacing w:line="360" w:lineRule="auto"/>
                    <w:jc w:val="center"/>
                    <w:rPr>
                      <w:lang w:val="sv-SE"/>
                    </w:rPr>
                  </w:pPr>
                  <w:r>
                    <w:rPr>
                      <w:lang w:val="nb-NO"/>
                    </w:rPr>
                    <w:t xml:space="preserve">Umsjónarkennari hefur </w:t>
                  </w:r>
                  <w:r w:rsidRPr="00D64A16">
                    <w:rPr>
                      <w:lang w:val="nb-NO"/>
                    </w:rPr>
                    <w:t>samband við foreldra</w:t>
                  </w:r>
                  <w:r>
                    <w:rPr>
                      <w:lang w:val="nb-NO"/>
                    </w:rPr>
                    <w:t xml:space="preserve"> eftir að nemandi hefur að hámarki fengið 5 stoppmiða (strax ef nauðsyn krefur) og boðar þá á </w:t>
                  </w:r>
                  <w:r w:rsidRPr="00EC62F0">
                    <w:rPr>
                      <w:b/>
                      <w:lang w:val="nb-NO"/>
                    </w:rPr>
                    <w:t>fund</w:t>
                  </w:r>
                  <w:r>
                    <w:rPr>
                      <w:lang w:val="nb-NO"/>
                    </w:rPr>
                    <w:t xml:space="preserve"> þar sem leita skal lausna til úrbóta.</w:t>
                  </w:r>
                </w:p>
              </w:txbxContent>
            </v:textbox>
          </v:shape>
        </w:pict>
      </w:r>
    </w:p>
    <w:p w:rsidR="00D0456C" w:rsidRDefault="00D0456C" w:rsidP="00642FC0">
      <w:pPr>
        <w:rPr>
          <w:lang w:val="is-IS"/>
        </w:rPr>
      </w:pPr>
    </w:p>
    <w:p w:rsidR="00D0456C" w:rsidRDefault="00D0456C" w:rsidP="00642FC0">
      <w:pPr>
        <w:rPr>
          <w:lang w:val="is-IS"/>
        </w:rPr>
      </w:pPr>
    </w:p>
    <w:p w:rsidR="00D0456C" w:rsidRDefault="00D0456C" w:rsidP="00642FC0">
      <w:pPr>
        <w:rPr>
          <w:lang w:val="is-IS"/>
        </w:rPr>
      </w:pPr>
    </w:p>
    <w:p w:rsidR="00D0456C" w:rsidRDefault="00D0456C" w:rsidP="00642FC0">
      <w:pPr>
        <w:rPr>
          <w:lang w:val="is-IS"/>
        </w:rPr>
      </w:pPr>
    </w:p>
    <w:p w:rsidR="00D0456C" w:rsidRDefault="009E5A55" w:rsidP="00642FC0">
      <w:pPr>
        <w:rPr>
          <w:lang w:val="is-IS"/>
        </w:rPr>
      </w:pPr>
      <w:r w:rsidRPr="009E5A55">
        <w:rPr>
          <w:noProof/>
          <w:lang w:val="is-IS" w:eastAsia="is-IS"/>
        </w:rPr>
        <w:pict>
          <v:shape id="_x0000_s1048" type="#_x0000_t67" style="position:absolute;margin-left:3in;margin-top:.05pt;width:9pt;height:18.05pt;z-index:251666432" fillcolor="red"/>
        </w:pict>
      </w:r>
    </w:p>
    <w:p w:rsidR="00D0456C" w:rsidRDefault="009E5A55" w:rsidP="00642FC0">
      <w:pPr>
        <w:rPr>
          <w:lang w:val="is-IS"/>
        </w:rPr>
      </w:pPr>
      <w:r w:rsidRPr="009E5A55">
        <w:rPr>
          <w:noProof/>
          <w:lang w:val="is-IS" w:eastAsia="is-IS"/>
        </w:rPr>
        <w:pict>
          <v:shape id="_x0000_s1049" type="#_x0000_t202" style="position:absolute;margin-left:9pt;margin-top:13.25pt;width:450pt;height:36pt;z-index:251667456" strokeweight="1pt">
            <v:textbox style="mso-next-textbox:#_x0000_s1049">
              <w:txbxContent>
                <w:p w:rsidR="00D0456C" w:rsidRPr="00B7470E" w:rsidRDefault="00D0456C" w:rsidP="00642FC0">
                  <w:pPr>
                    <w:spacing w:line="360" w:lineRule="auto"/>
                    <w:jc w:val="center"/>
                    <w:rPr>
                      <w:lang w:val="sv-SE"/>
                    </w:rPr>
                  </w:pPr>
                  <w:r>
                    <w:rPr>
                      <w:lang w:val="nb-NO"/>
                    </w:rPr>
                    <w:t>Málið yfirfarið (með öðrum fundi, tölvupósti eða símtali) eftir viku.</w:t>
                  </w:r>
                </w:p>
              </w:txbxContent>
            </v:textbox>
          </v:shape>
        </w:pict>
      </w:r>
    </w:p>
    <w:p w:rsidR="00D0456C" w:rsidRDefault="00D0456C" w:rsidP="00642FC0">
      <w:pPr>
        <w:rPr>
          <w:lang w:val="is-IS"/>
        </w:rPr>
      </w:pPr>
    </w:p>
    <w:p w:rsidR="00D0456C" w:rsidRDefault="00D0456C" w:rsidP="00642FC0">
      <w:pPr>
        <w:rPr>
          <w:lang w:val="is-IS"/>
        </w:rPr>
      </w:pPr>
    </w:p>
    <w:p w:rsidR="00D0456C" w:rsidRPr="00CE4A25" w:rsidRDefault="00D0456C" w:rsidP="00642FC0">
      <w:pPr>
        <w:rPr>
          <w:lang w:val="is-IS"/>
        </w:rPr>
      </w:pPr>
    </w:p>
    <w:p w:rsidR="00D0456C" w:rsidRDefault="00D0456C" w:rsidP="00642FC0">
      <w:pPr>
        <w:rPr>
          <w:lang w:val="is-IS"/>
        </w:rPr>
      </w:pPr>
    </w:p>
    <w:p w:rsidR="00D0456C" w:rsidRPr="00A25F9C" w:rsidRDefault="00D0456C" w:rsidP="00642FC0">
      <w:pPr>
        <w:rPr>
          <w:sz w:val="16"/>
          <w:szCs w:val="16"/>
          <w:lang w:val="is-IS"/>
        </w:rPr>
      </w:pPr>
    </w:p>
    <w:p w:rsidR="00D0456C" w:rsidRPr="00C51AA2" w:rsidRDefault="00D0456C">
      <w:pPr>
        <w:rPr>
          <w:lang w:val="is-IS"/>
        </w:rPr>
      </w:pPr>
    </w:p>
    <w:p w:rsidR="00D0456C" w:rsidRPr="000B5AF1" w:rsidRDefault="00D0456C" w:rsidP="00642FC0">
      <w:pPr>
        <w:jc w:val="center"/>
        <w:rPr>
          <w:sz w:val="36"/>
          <w:szCs w:val="36"/>
          <w:u w:val="single"/>
          <w:lang w:val="is-IS"/>
        </w:rPr>
      </w:pPr>
      <w:r w:rsidRPr="000B5AF1">
        <w:rPr>
          <w:b/>
          <w:sz w:val="36"/>
          <w:szCs w:val="36"/>
          <w:u w:val="single"/>
          <w:lang w:val="is-IS"/>
        </w:rPr>
        <w:t>Agabrot - afleiðingar</w:t>
      </w:r>
    </w:p>
    <w:p w:rsidR="00D0456C" w:rsidRDefault="00D0456C" w:rsidP="00642FC0">
      <w:pPr>
        <w:rPr>
          <w:lang w:val="is-IS"/>
        </w:rPr>
      </w:pPr>
    </w:p>
    <w:p w:rsidR="00D0456C" w:rsidRDefault="00D0456C" w:rsidP="00642FC0">
      <w:pPr>
        <w:spacing w:line="360" w:lineRule="auto"/>
        <w:rPr>
          <w:lang w:val="is-IS"/>
        </w:rPr>
      </w:pPr>
      <w:r>
        <w:rPr>
          <w:lang w:val="is-IS"/>
        </w:rPr>
        <w:t>Starfsfólk Síðuskóla hefur ákveðið að nota aðferðafræði SMT til að stuðla að betri hegðun og framkomu nemenda innan skólans og koma í veg fyrir óæskilega hegðun. Eigi nemandi í erfiðleikum með að fylgja reglum mun starfsfólk kenna og æfa rétta hegðun með honum og stuðla með því að hann verði ábyrgur gerða sinna, sýni virðingu og vináttu.</w:t>
      </w:r>
    </w:p>
    <w:p w:rsidR="00D0456C" w:rsidRPr="00A25F9C" w:rsidRDefault="00D0456C" w:rsidP="00642FC0">
      <w:pPr>
        <w:spacing w:line="360" w:lineRule="auto"/>
        <w:rPr>
          <w:sz w:val="16"/>
          <w:szCs w:val="16"/>
          <w:lang w:val="is-IS"/>
        </w:rPr>
      </w:pPr>
    </w:p>
    <w:p w:rsidR="00D0456C" w:rsidRDefault="00D0456C" w:rsidP="00642FC0">
      <w:pPr>
        <w:spacing w:line="360" w:lineRule="auto"/>
        <w:rPr>
          <w:lang w:val="is-IS"/>
        </w:rPr>
      </w:pPr>
      <w:r w:rsidRPr="00223AAA">
        <w:rPr>
          <w:lang w:val="is-IS"/>
        </w:rPr>
        <w:t>Afleiðingar</w:t>
      </w:r>
      <w:r>
        <w:rPr>
          <w:lang w:val="is-IS"/>
        </w:rPr>
        <w:t xml:space="preserve"> fara eftir alvarleika brota, því alvarlegri sem þau eru verða afleiðingarnar meiri. Gefa </w:t>
      </w:r>
      <w:r w:rsidRPr="0051162D">
        <w:rPr>
          <w:lang w:val="is-IS"/>
        </w:rPr>
        <w:t xml:space="preserve">skal </w:t>
      </w:r>
      <w:r>
        <w:rPr>
          <w:lang w:val="is-IS"/>
        </w:rPr>
        <w:t xml:space="preserve">nemanda </w:t>
      </w:r>
      <w:r w:rsidRPr="0051162D">
        <w:rPr>
          <w:lang w:val="is-IS"/>
        </w:rPr>
        <w:t>tækifæri til að lagfæra hegðun sína</w:t>
      </w:r>
      <w:r>
        <w:rPr>
          <w:lang w:val="is-IS"/>
        </w:rPr>
        <w:t xml:space="preserve"> við fyrsta brot á skólareglu nema brotið sé svo alvarlegt að gefa þurfi stoppmiða strax.</w:t>
      </w:r>
    </w:p>
    <w:p w:rsidR="00D0456C" w:rsidRPr="00A25F9C" w:rsidRDefault="00D0456C" w:rsidP="00642FC0">
      <w:pPr>
        <w:ind w:firstLine="360"/>
        <w:rPr>
          <w:sz w:val="16"/>
          <w:szCs w:val="16"/>
          <w:lang w:val="is-IS"/>
        </w:rPr>
      </w:pPr>
    </w:p>
    <w:p w:rsidR="00D0456C" w:rsidRDefault="00D0456C" w:rsidP="00642FC0">
      <w:pPr>
        <w:spacing w:line="360" w:lineRule="auto"/>
        <w:rPr>
          <w:lang w:val="is-IS"/>
        </w:rPr>
      </w:pPr>
      <w:r>
        <w:rPr>
          <w:lang w:val="is-IS"/>
        </w:rPr>
        <w:t>Nemandi sem brýtur skólareglu er beðinn um að sýna og æfa æskilega hegðun við tilgreindar aðstæður og hvattur til að forðast slíka hegðun í framtíðinni. Ef nemandi sýnir bætta hegðun þá er honum hrósað og málið úr sögunni en ef hann lætur sér ekki segjast þá fær hann val um að lagfæra hegðunina eða fá afleiðingu sem er þá skráð í mentor sem stoppmiði.</w:t>
      </w:r>
    </w:p>
    <w:p w:rsidR="00D0456C" w:rsidRPr="00A25F9C" w:rsidRDefault="00D0456C" w:rsidP="00642FC0">
      <w:pPr>
        <w:ind w:left="360"/>
        <w:rPr>
          <w:sz w:val="16"/>
          <w:szCs w:val="16"/>
          <w:lang w:val="is-IS"/>
        </w:rPr>
      </w:pPr>
    </w:p>
    <w:p w:rsidR="00D0456C" w:rsidRDefault="00D0456C" w:rsidP="00A25F9C">
      <w:pPr>
        <w:spacing w:line="360" w:lineRule="auto"/>
        <w:rPr>
          <w:lang w:val="is-IS"/>
        </w:rPr>
      </w:pPr>
      <w:r>
        <w:rPr>
          <w:lang w:val="is-IS"/>
        </w:rPr>
        <w:t>Starfsmaður sem gefur stoppmiða kemur honum til ritara sem sér um að skrá hann í dagbók nemandans. Umsjónarkennari sér um að halda utan um talningu á stoppmiðum. Ef kennarar vilja geta þeir sjálfir séð um skráninguna.</w:t>
      </w:r>
    </w:p>
    <w:p w:rsidR="00D0456C" w:rsidRPr="00A25F9C" w:rsidRDefault="00D0456C" w:rsidP="00A25F9C">
      <w:pPr>
        <w:spacing w:line="360" w:lineRule="auto"/>
        <w:rPr>
          <w:sz w:val="16"/>
          <w:szCs w:val="16"/>
          <w:lang w:val="is-IS"/>
        </w:rPr>
      </w:pPr>
    </w:p>
    <w:p w:rsidR="00D0456C" w:rsidRDefault="00D0456C" w:rsidP="00642FC0">
      <w:pPr>
        <w:spacing w:line="360" w:lineRule="auto"/>
        <w:rPr>
          <w:lang w:val="is-IS"/>
        </w:rPr>
      </w:pPr>
      <w:r>
        <w:rPr>
          <w:lang w:val="is-IS"/>
        </w:rPr>
        <w:t xml:space="preserve">Ef nemandi fær stoppmiða hefur umsjónarkennari strax samband við foreldra ef nauðsyn krefur en annars eftir að nemandi hefur fengið 3 stoppmiða. Leita skal að lausn til úrbóta í samtali við þá. </w:t>
      </w:r>
    </w:p>
    <w:p w:rsidR="00D0456C" w:rsidRPr="00A25F9C" w:rsidRDefault="00D0456C" w:rsidP="00642FC0">
      <w:pPr>
        <w:spacing w:line="360" w:lineRule="auto"/>
        <w:rPr>
          <w:sz w:val="16"/>
          <w:szCs w:val="16"/>
          <w:lang w:val="is-IS"/>
        </w:rPr>
      </w:pPr>
    </w:p>
    <w:p w:rsidR="00D0456C" w:rsidRDefault="00D0456C" w:rsidP="00642FC0">
      <w:pPr>
        <w:spacing w:line="360" w:lineRule="auto"/>
        <w:rPr>
          <w:lang w:val="is-IS"/>
        </w:rPr>
      </w:pPr>
      <w:r>
        <w:rPr>
          <w:lang w:val="is-IS"/>
        </w:rPr>
        <w:t xml:space="preserve">Eftir að nemandi hefur fengið 5 stoppmiða boðar umsjónarkennari foreldra á fund í skólann með eða án stjórnanda. </w:t>
      </w:r>
    </w:p>
    <w:p w:rsidR="00D0456C" w:rsidRPr="00A25F9C" w:rsidRDefault="00D0456C" w:rsidP="00642FC0">
      <w:pPr>
        <w:spacing w:line="360" w:lineRule="auto"/>
        <w:rPr>
          <w:sz w:val="16"/>
          <w:szCs w:val="16"/>
          <w:lang w:val="is-IS"/>
        </w:rPr>
      </w:pPr>
    </w:p>
    <w:p w:rsidR="00D0456C" w:rsidRDefault="00D0456C" w:rsidP="00642FC0">
      <w:pPr>
        <w:spacing w:line="360" w:lineRule="auto"/>
        <w:rPr>
          <w:lang w:val="is-IS"/>
        </w:rPr>
      </w:pPr>
      <w:r w:rsidRPr="00C622A3">
        <w:rPr>
          <w:lang w:val="is-IS"/>
        </w:rPr>
        <w:t>Á hv</w:t>
      </w:r>
      <w:r>
        <w:rPr>
          <w:lang w:val="is-IS"/>
        </w:rPr>
        <w:t xml:space="preserve">erju skólaári eru 4 stoppmiðatímabil. </w:t>
      </w:r>
      <w:r>
        <w:rPr>
          <w:lang w:val="is-IS"/>
        </w:rPr>
        <w:br/>
      </w:r>
      <w:r w:rsidRPr="00C51AA2">
        <w:rPr>
          <w:lang w:val="nb-NO"/>
        </w:rPr>
        <w:t>Skólabyrjun til loka október.</w:t>
      </w:r>
      <w:r w:rsidRPr="00C51AA2">
        <w:rPr>
          <w:lang w:val="nb-NO"/>
        </w:rPr>
        <w:br/>
        <w:t>1. nóvember fram að jólafríi.</w:t>
      </w:r>
      <w:r w:rsidRPr="00C51AA2">
        <w:rPr>
          <w:lang w:val="nb-NO"/>
        </w:rPr>
        <w:br/>
        <w:t>Frá áramótum til febrúarloka.</w:t>
      </w:r>
      <w:r w:rsidRPr="00C51AA2">
        <w:rPr>
          <w:lang w:val="nb-NO"/>
        </w:rPr>
        <w:br/>
        <w:t>1. mars til skólaloka.</w:t>
      </w:r>
      <w:r>
        <w:rPr>
          <w:lang w:val="is-IS"/>
        </w:rPr>
        <w:t xml:space="preserve"> </w:t>
      </w:r>
    </w:p>
    <w:p w:rsidR="00D0456C" w:rsidRPr="00A25F9C" w:rsidRDefault="00D0456C" w:rsidP="00642FC0">
      <w:pPr>
        <w:spacing w:line="360" w:lineRule="auto"/>
        <w:ind w:firstLine="360"/>
        <w:rPr>
          <w:sz w:val="16"/>
          <w:szCs w:val="16"/>
          <w:lang w:val="is-IS"/>
        </w:rPr>
      </w:pPr>
    </w:p>
    <w:p w:rsidR="00D0456C" w:rsidRDefault="00D0456C" w:rsidP="00642FC0">
      <w:pPr>
        <w:spacing w:line="360" w:lineRule="auto"/>
        <w:rPr>
          <w:lang w:val="is-IS"/>
        </w:rPr>
      </w:pPr>
    </w:p>
    <w:p w:rsidR="00D0456C" w:rsidRDefault="00D0456C" w:rsidP="00642FC0">
      <w:pPr>
        <w:spacing w:line="360" w:lineRule="auto"/>
        <w:rPr>
          <w:lang w:val="is-IS"/>
        </w:rPr>
      </w:pPr>
    </w:p>
    <w:p w:rsidR="00D0456C" w:rsidRDefault="00D0456C" w:rsidP="00642FC0">
      <w:pPr>
        <w:spacing w:line="360" w:lineRule="auto"/>
        <w:rPr>
          <w:lang w:val="is-IS"/>
        </w:rPr>
      </w:pPr>
    </w:p>
    <w:p w:rsidR="00D0456C" w:rsidRDefault="00D0456C" w:rsidP="00642FC0">
      <w:pPr>
        <w:spacing w:line="360" w:lineRule="auto"/>
        <w:rPr>
          <w:lang w:val="is-IS"/>
        </w:rPr>
      </w:pPr>
      <w:r>
        <w:rPr>
          <w:lang w:val="is-IS"/>
        </w:rPr>
        <w:t xml:space="preserve">Starfsmaður velur </w:t>
      </w:r>
      <w:r w:rsidRPr="00843439">
        <w:rPr>
          <w:u w:val="single"/>
          <w:lang w:val="is-IS"/>
        </w:rPr>
        <w:t>í samvinnu</w:t>
      </w:r>
      <w:r>
        <w:rPr>
          <w:lang w:val="is-IS"/>
        </w:rPr>
        <w:t xml:space="preserve"> við umsjónarkennara viðeigandi afleiðingu eftir eðli brotanna og aldri nemandans. </w:t>
      </w:r>
    </w:p>
    <w:p w:rsidR="00D0456C" w:rsidRDefault="00D0456C" w:rsidP="00642FC0">
      <w:pPr>
        <w:spacing w:line="360" w:lineRule="auto"/>
        <w:rPr>
          <w:lang w:val="is-IS"/>
        </w:rPr>
      </w:pPr>
    </w:p>
    <w:p w:rsidR="00D0456C" w:rsidRDefault="00D0456C" w:rsidP="00642FC0">
      <w:pPr>
        <w:spacing w:line="360" w:lineRule="auto"/>
        <w:rPr>
          <w:lang w:val="is-IS"/>
        </w:rPr>
      </w:pPr>
      <w:r>
        <w:rPr>
          <w:lang w:val="is-IS"/>
        </w:rPr>
        <w:t xml:space="preserve">Brotum á skólareglum er skipt í tvo flokka, minna alvarleg brot og mjög alvarleg brot. </w:t>
      </w:r>
    </w:p>
    <w:p w:rsidR="00D0456C" w:rsidRDefault="00D0456C" w:rsidP="00642FC0">
      <w:pPr>
        <w:spacing w:line="360" w:lineRule="auto"/>
        <w:ind w:firstLine="360"/>
        <w:rPr>
          <w:lang w:val="is-IS"/>
        </w:rPr>
      </w:pPr>
    </w:p>
    <w:p w:rsidR="00D0456C" w:rsidRDefault="00D0456C" w:rsidP="00642FC0">
      <w:pPr>
        <w:spacing w:line="360" w:lineRule="auto"/>
        <w:ind w:firstLine="360"/>
        <w:rPr>
          <w:lang w:val="is-IS"/>
        </w:rPr>
      </w:pPr>
    </w:p>
    <w:p w:rsidR="00D0456C" w:rsidRPr="00AD1096" w:rsidRDefault="00D0456C" w:rsidP="00642FC0">
      <w:pPr>
        <w:spacing w:line="360" w:lineRule="auto"/>
        <w:ind w:firstLine="360"/>
        <w:rPr>
          <w:b/>
          <w:lang w:val="is-IS"/>
        </w:rPr>
      </w:pPr>
      <w:r w:rsidRPr="00AD1096">
        <w:rPr>
          <w:b/>
          <w:lang w:val="is-IS"/>
        </w:rPr>
        <w:t>Tafla 1: Viðmiðunarlistar við mat á alvarleika brota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1"/>
        <w:gridCol w:w="4431"/>
      </w:tblGrid>
      <w:tr w:rsidR="00D0456C" w:rsidRPr="006B4829" w:rsidTr="008460CC">
        <w:tc>
          <w:tcPr>
            <w:tcW w:w="4644" w:type="dxa"/>
          </w:tcPr>
          <w:p w:rsidR="00D0456C" w:rsidRPr="008460CC" w:rsidRDefault="00D0456C" w:rsidP="008460CC">
            <w:pPr>
              <w:spacing w:before="120" w:line="360" w:lineRule="auto"/>
              <w:jc w:val="center"/>
              <w:rPr>
                <w:b/>
                <w:lang w:val="is-IS" w:eastAsia="is-IS"/>
              </w:rPr>
            </w:pPr>
            <w:r w:rsidRPr="008460CC">
              <w:rPr>
                <w:b/>
                <w:lang w:val="is-IS" w:eastAsia="is-IS"/>
              </w:rPr>
              <w:t>Minna alvarleg brot</w:t>
            </w:r>
          </w:p>
        </w:tc>
        <w:tc>
          <w:tcPr>
            <w:tcW w:w="4644" w:type="dxa"/>
          </w:tcPr>
          <w:p w:rsidR="00D0456C" w:rsidRPr="008460CC" w:rsidRDefault="00D0456C" w:rsidP="008460CC">
            <w:pPr>
              <w:spacing w:before="120" w:line="360" w:lineRule="auto"/>
              <w:jc w:val="center"/>
              <w:rPr>
                <w:b/>
                <w:lang w:val="is-IS" w:eastAsia="is-IS"/>
              </w:rPr>
            </w:pPr>
            <w:r w:rsidRPr="008460CC">
              <w:rPr>
                <w:b/>
                <w:lang w:val="is-IS" w:eastAsia="is-IS"/>
              </w:rPr>
              <w:t>Mjög alvarleg brot</w:t>
            </w:r>
          </w:p>
        </w:tc>
      </w:tr>
      <w:tr w:rsidR="00D0456C" w:rsidTr="008460CC">
        <w:tc>
          <w:tcPr>
            <w:tcW w:w="4644" w:type="dxa"/>
          </w:tcPr>
          <w:p w:rsidR="00D0456C" w:rsidRPr="008460CC" w:rsidRDefault="00D0456C" w:rsidP="008460CC">
            <w:pPr>
              <w:spacing w:line="360" w:lineRule="auto"/>
              <w:ind w:left="720"/>
              <w:rPr>
                <w:lang w:val="is-IS" w:eastAsia="is-IS"/>
              </w:rPr>
            </w:pPr>
            <w:r w:rsidRPr="008460CC">
              <w:rPr>
                <w:sz w:val="16"/>
                <w:szCs w:val="16"/>
                <w:lang w:val="is-IS" w:eastAsia="is-IS"/>
              </w:rPr>
              <w:br/>
            </w:r>
            <w:r w:rsidRPr="008460CC">
              <w:rPr>
                <w:lang w:val="is-IS" w:eastAsia="is-IS"/>
              </w:rPr>
              <w:t>Fer ekki eftir fyrirmælum</w:t>
            </w:r>
          </w:p>
          <w:p w:rsidR="00D0456C" w:rsidRPr="008460CC" w:rsidRDefault="00D0456C" w:rsidP="008460CC">
            <w:pPr>
              <w:spacing w:line="360" w:lineRule="auto"/>
              <w:ind w:left="720"/>
              <w:rPr>
                <w:lang w:val="is-IS" w:eastAsia="is-IS"/>
              </w:rPr>
            </w:pPr>
            <w:r w:rsidRPr="008460CC">
              <w:rPr>
                <w:lang w:val="is-IS" w:eastAsia="is-IS"/>
              </w:rPr>
              <w:t>Hrekkir eða stríðni</w:t>
            </w:r>
          </w:p>
          <w:p w:rsidR="00D0456C" w:rsidRPr="008460CC" w:rsidRDefault="00D0456C" w:rsidP="008460CC">
            <w:pPr>
              <w:spacing w:line="360" w:lineRule="auto"/>
              <w:ind w:left="720"/>
              <w:rPr>
                <w:lang w:val="is-IS" w:eastAsia="is-IS"/>
              </w:rPr>
            </w:pPr>
            <w:r w:rsidRPr="008460CC">
              <w:rPr>
                <w:lang w:val="is-IS" w:eastAsia="is-IS"/>
              </w:rPr>
              <w:t>Ljótt orðbragð, ókurteisi</w:t>
            </w:r>
          </w:p>
          <w:p w:rsidR="00D0456C" w:rsidRPr="008460CC" w:rsidRDefault="00D0456C" w:rsidP="008460CC">
            <w:pPr>
              <w:spacing w:line="360" w:lineRule="auto"/>
              <w:ind w:left="720"/>
              <w:rPr>
                <w:lang w:val="is-IS" w:eastAsia="is-IS"/>
              </w:rPr>
            </w:pPr>
            <w:r w:rsidRPr="008460CC">
              <w:rPr>
                <w:lang w:val="is-IS" w:eastAsia="is-IS"/>
              </w:rPr>
              <w:t>Óstundvísi</w:t>
            </w:r>
          </w:p>
          <w:p w:rsidR="00D0456C" w:rsidRPr="008460CC" w:rsidRDefault="00D0456C" w:rsidP="008460CC">
            <w:pPr>
              <w:spacing w:line="360" w:lineRule="auto"/>
              <w:ind w:left="720"/>
              <w:rPr>
                <w:lang w:val="is-IS" w:eastAsia="is-IS"/>
              </w:rPr>
            </w:pPr>
            <w:r w:rsidRPr="008460CC">
              <w:rPr>
                <w:lang w:val="is-IS" w:eastAsia="is-IS"/>
              </w:rPr>
              <w:t>Truflar kennslu</w:t>
            </w:r>
          </w:p>
          <w:p w:rsidR="00D0456C" w:rsidRPr="008460CC" w:rsidRDefault="00D0456C" w:rsidP="008460CC">
            <w:pPr>
              <w:spacing w:line="360" w:lineRule="auto"/>
              <w:ind w:left="720"/>
              <w:rPr>
                <w:lang w:val="is-IS" w:eastAsia="is-IS"/>
              </w:rPr>
            </w:pPr>
            <w:r w:rsidRPr="008460CC">
              <w:rPr>
                <w:lang w:val="is-IS" w:eastAsia="is-IS"/>
              </w:rPr>
              <w:t>Truflar leiki annarra</w:t>
            </w:r>
          </w:p>
          <w:p w:rsidR="00D0456C" w:rsidRPr="008460CC" w:rsidRDefault="00D0456C" w:rsidP="008460CC">
            <w:pPr>
              <w:spacing w:line="360" w:lineRule="auto"/>
              <w:ind w:left="720"/>
              <w:rPr>
                <w:lang w:val="is-IS" w:eastAsia="is-IS"/>
              </w:rPr>
            </w:pPr>
            <w:r w:rsidRPr="008460CC">
              <w:rPr>
                <w:lang w:val="is-IS" w:eastAsia="is-IS"/>
              </w:rPr>
              <w:t>Tyggjó, sælgæti og gos</w:t>
            </w:r>
          </w:p>
          <w:p w:rsidR="00D0456C" w:rsidRPr="008460CC" w:rsidRDefault="00D0456C" w:rsidP="008460CC">
            <w:pPr>
              <w:spacing w:line="360" w:lineRule="auto"/>
              <w:ind w:left="720"/>
              <w:rPr>
                <w:lang w:val="is-IS" w:eastAsia="is-IS"/>
              </w:rPr>
            </w:pPr>
            <w:r w:rsidRPr="008460CC">
              <w:rPr>
                <w:lang w:val="is-IS" w:eastAsia="is-IS"/>
              </w:rPr>
              <w:t>Tónlist, farsímar og húfur</w:t>
            </w:r>
          </w:p>
          <w:p w:rsidR="00D0456C" w:rsidRPr="008460CC" w:rsidRDefault="00D0456C" w:rsidP="008460CC">
            <w:pPr>
              <w:spacing w:line="360" w:lineRule="auto"/>
              <w:ind w:left="720"/>
              <w:rPr>
                <w:lang w:val="is-IS" w:eastAsia="is-IS"/>
              </w:rPr>
            </w:pPr>
            <w:r w:rsidRPr="008460CC">
              <w:rPr>
                <w:lang w:val="is-IS" w:eastAsia="is-IS"/>
              </w:rPr>
              <w:t>Hjólar á leikvelli</w:t>
            </w:r>
          </w:p>
          <w:p w:rsidR="00D0456C" w:rsidRPr="008460CC" w:rsidRDefault="00D0456C" w:rsidP="008460CC">
            <w:pPr>
              <w:spacing w:line="360" w:lineRule="auto"/>
              <w:ind w:left="720"/>
              <w:rPr>
                <w:lang w:val="is-IS" w:eastAsia="is-IS"/>
              </w:rPr>
            </w:pPr>
            <w:r w:rsidRPr="008460CC">
              <w:rPr>
                <w:lang w:val="is-IS" w:eastAsia="is-IS"/>
              </w:rPr>
              <w:t>Slæm umgengni</w:t>
            </w:r>
          </w:p>
          <w:p w:rsidR="00D0456C" w:rsidRPr="008460CC" w:rsidRDefault="00D0456C" w:rsidP="008460CC">
            <w:pPr>
              <w:spacing w:line="360" w:lineRule="auto"/>
              <w:ind w:left="720"/>
              <w:rPr>
                <w:lang w:val="is-IS" w:eastAsia="is-IS"/>
              </w:rPr>
            </w:pPr>
            <w:r w:rsidRPr="008460CC">
              <w:rPr>
                <w:lang w:val="is-IS" w:eastAsia="is-IS"/>
              </w:rPr>
              <w:t>Hindrar eðlilega umferð</w:t>
            </w:r>
          </w:p>
          <w:p w:rsidR="00D0456C" w:rsidRPr="008460CC" w:rsidRDefault="00D0456C" w:rsidP="008460CC">
            <w:pPr>
              <w:spacing w:line="360" w:lineRule="auto"/>
              <w:ind w:left="720"/>
              <w:rPr>
                <w:lang w:val="is-IS" w:eastAsia="is-IS"/>
              </w:rPr>
            </w:pPr>
            <w:r w:rsidRPr="008460CC">
              <w:rPr>
                <w:lang w:val="is-IS" w:eastAsia="is-IS"/>
              </w:rPr>
              <w:t>Skemmdir án ásetnings</w:t>
            </w:r>
          </w:p>
          <w:p w:rsidR="00D0456C" w:rsidRPr="008460CC" w:rsidRDefault="00D0456C" w:rsidP="008460CC">
            <w:pPr>
              <w:spacing w:line="360" w:lineRule="auto"/>
              <w:ind w:left="720"/>
              <w:rPr>
                <w:lang w:val="is-IS" w:eastAsia="is-IS"/>
              </w:rPr>
            </w:pPr>
            <w:r w:rsidRPr="008460CC">
              <w:rPr>
                <w:lang w:val="is-IS" w:eastAsia="is-IS"/>
              </w:rPr>
              <w:t>Annað?_________________</w:t>
            </w:r>
          </w:p>
          <w:p w:rsidR="00D0456C" w:rsidRPr="008460CC" w:rsidRDefault="00D0456C" w:rsidP="008460CC">
            <w:pPr>
              <w:spacing w:line="360" w:lineRule="auto"/>
              <w:ind w:left="720"/>
              <w:rPr>
                <w:lang w:val="is-IS" w:eastAsia="is-IS"/>
              </w:rPr>
            </w:pPr>
          </w:p>
        </w:tc>
        <w:tc>
          <w:tcPr>
            <w:tcW w:w="4644" w:type="dxa"/>
          </w:tcPr>
          <w:p w:rsidR="00D0456C" w:rsidRPr="008460CC" w:rsidRDefault="00D0456C" w:rsidP="008460CC">
            <w:pPr>
              <w:spacing w:line="360" w:lineRule="auto"/>
              <w:ind w:left="756"/>
              <w:rPr>
                <w:lang w:val="is-IS" w:eastAsia="is-IS"/>
              </w:rPr>
            </w:pPr>
            <w:r w:rsidRPr="008460CC">
              <w:rPr>
                <w:sz w:val="16"/>
                <w:szCs w:val="16"/>
                <w:lang w:val="is-IS" w:eastAsia="is-IS"/>
              </w:rPr>
              <w:br/>
            </w:r>
            <w:r w:rsidRPr="008460CC">
              <w:rPr>
                <w:lang w:val="is-IS" w:eastAsia="is-IS"/>
              </w:rPr>
              <w:t>Skemmdarverk</w:t>
            </w:r>
          </w:p>
          <w:p w:rsidR="00D0456C" w:rsidRPr="008460CC" w:rsidRDefault="00D0456C" w:rsidP="008460CC">
            <w:pPr>
              <w:spacing w:line="360" w:lineRule="auto"/>
              <w:ind w:left="756"/>
              <w:rPr>
                <w:lang w:val="is-IS" w:eastAsia="is-IS"/>
              </w:rPr>
            </w:pPr>
            <w:r w:rsidRPr="008460CC">
              <w:rPr>
                <w:lang w:val="is-IS" w:eastAsia="is-IS"/>
              </w:rPr>
              <w:t>Slagsmál/ stympingar</w:t>
            </w:r>
          </w:p>
          <w:p w:rsidR="00D0456C" w:rsidRPr="008460CC" w:rsidRDefault="00D0456C" w:rsidP="008460CC">
            <w:pPr>
              <w:spacing w:line="360" w:lineRule="auto"/>
              <w:ind w:left="756"/>
              <w:rPr>
                <w:lang w:val="is-IS" w:eastAsia="is-IS"/>
              </w:rPr>
            </w:pPr>
            <w:r w:rsidRPr="008460CC">
              <w:rPr>
                <w:lang w:val="is-IS" w:eastAsia="is-IS"/>
              </w:rPr>
              <w:t>Meiðandi ummæli</w:t>
            </w:r>
          </w:p>
          <w:p w:rsidR="00D0456C" w:rsidRPr="008460CC" w:rsidRDefault="00D0456C" w:rsidP="008460CC">
            <w:pPr>
              <w:spacing w:line="360" w:lineRule="auto"/>
              <w:ind w:left="756"/>
              <w:rPr>
                <w:lang w:val="is-IS" w:eastAsia="is-IS"/>
              </w:rPr>
            </w:pPr>
            <w:r w:rsidRPr="008460CC">
              <w:rPr>
                <w:lang w:val="is-IS" w:eastAsia="is-IS"/>
              </w:rPr>
              <w:t>Ofbeldi eða einelti</w:t>
            </w:r>
          </w:p>
          <w:p w:rsidR="00D0456C" w:rsidRPr="008460CC" w:rsidRDefault="00D0456C" w:rsidP="008460CC">
            <w:pPr>
              <w:spacing w:line="360" w:lineRule="auto"/>
              <w:ind w:left="756"/>
              <w:rPr>
                <w:lang w:val="is-IS" w:eastAsia="is-IS"/>
              </w:rPr>
            </w:pPr>
            <w:r w:rsidRPr="008460CC">
              <w:rPr>
                <w:lang w:val="is-IS" w:eastAsia="is-IS"/>
              </w:rPr>
              <w:t>Hótanir</w:t>
            </w:r>
          </w:p>
          <w:p w:rsidR="00D0456C" w:rsidRPr="008460CC" w:rsidRDefault="00D0456C" w:rsidP="008460CC">
            <w:pPr>
              <w:spacing w:line="360" w:lineRule="auto"/>
              <w:ind w:left="756"/>
              <w:rPr>
                <w:lang w:val="is-IS" w:eastAsia="is-IS"/>
              </w:rPr>
            </w:pPr>
            <w:r w:rsidRPr="008460CC">
              <w:rPr>
                <w:lang w:val="is-IS" w:eastAsia="is-IS"/>
              </w:rPr>
              <w:t>Þjófnaður</w:t>
            </w:r>
          </w:p>
          <w:p w:rsidR="00D0456C" w:rsidRPr="008460CC" w:rsidRDefault="00D0456C" w:rsidP="008460CC">
            <w:pPr>
              <w:spacing w:line="360" w:lineRule="auto"/>
              <w:ind w:left="756"/>
              <w:rPr>
                <w:lang w:val="is-IS" w:eastAsia="is-IS"/>
              </w:rPr>
            </w:pPr>
            <w:r w:rsidRPr="008460CC">
              <w:rPr>
                <w:lang w:val="is-IS" w:eastAsia="is-IS"/>
              </w:rPr>
              <w:t>Vopn</w:t>
            </w:r>
          </w:p>
          <w:p w:rsidR="00D0456C" w:rsidRPr="008460CC" w:rsidRDefault="00D0456C" w:rsidP="008460CC">
            <w:pPr>
              <w:spacing w:line="360" w:lineRule="auto"/>
              <w:ind w:left="756"/>
              <w:rPr>
                <w:lang w:val="is-IS" w:eastAsia="is-IS"/>
              </w:rPr>
            </w:pPr>
            <w:r w:rsidRPr="008460CC">
              <w:rPr>
                <w:lang w:val="is-IS" w:eastAsia="is-IS"/>
              </w:rPr>
              <w:t>Vímuefnanotkun (líka tóbak)</w:t>
            </w:r>
          </w:p>
          <w:p w:rsidR="00D0456C" w:rsidRPr="008460CC" w:rsidRDefault="00D0456C" w:rsidP="008460CC">
            <w:pPr>
              <w:spacing w:line="360" w:lineRule="auto"/>
              <w:ind w:left="720"/>
              <w:rPr>
                <w:lang w:val="is-IS" w:eastAsia="is-IS"/>
              </w:rPr>
            </w:pPr>
            <w:r w:rsidRPr="008460CC">
              <w:rPr>
                <w:lang w:val="is-IS" w:eastAsia="is-IS"/>
              </w:rPr>
              <w:t>Annað?_________________</w:t>
            </w:r>
          </w:p>
          <w:p w:rsidR="00D0456C" w:rsidRPr="008460CC" w:rsidRDefault="00D0456C" w:rsidP="008460CC">
            <w:pPr>
              <w:spacing w:line="360" w:lineRule="auto"/>
              <w:ind w:left="756"/>
              <w:rPr>
                <w:lang w:val="is-IS" w:eastAsia="is-IS"/>
              </w:rPr>
            </w:pPr>
          </w:p>
          <w:p w:rsidR="00D0456C" w:rsidRPr="008460CC" w:rsidRDefault="00D0456C" w:rsidP="008460CC">
            <w:pPr>
              <w:spacing w:line="360" w:lineRule="auto"/>
              <w:rPr>
                <w:lang w:val="is-IS" w:eastAsia="is-IS"/>
              </w:rPr>
            </w:pPr>
          </w:p>
        </w:tc>
      </w:tr>
    </w:tbl>
    <w:p w:rsidR="00D0456C" w:rsidRDefault="00D0456C" w:rsidP="00642FC0">
      <w:pPr>
        <w:spacing w:line="360" w:lineRule="auto"/>
        <w:ind w:firstLine="360"/>
        <w:rPr>
          <w:lang w:val="is-IS"/>
        </w:rPr>
      </w:pPr>
    </w:p>
    <w:p w:rsidR="00D0456C" w:rsidRDefault="00D0456C" w:rsidP="00642FC0">
      <w:pPr>
        <w:spacing w:line="360" w:lineRule="auto"/>
        <w:rPr>
          <w:b/>
          <w:lang w:val="is-IS"/>
        </w:rPr>
      </w:pPr>
      <w:r>
        <w:rPr>
          <w:lang w:val="is-IS"/>
        </w:rPr>
        <w:br w:type="column"/>
      </w:r>
      <w:r w:rsidRPr="00EC1BAF">
        <w:rPr>
          <w:b/>
          <w:lang w:val="is-IS"/>
        </w:rPr>
        <w:lastRenderedPageBreak/>
        <w:t xml:space="preserve">Hafi </w:t>
      </w:r>
      <w:r>
        <w:rPr>
          <w:b/>
          <w:lang w:val="is-IS"/>
        </w:rPr>
        <w:t xml:space="preserve">nemandi fengið einn eða fleiri stoppmiða fylgja því afleiðingar. </w:t>
      </w:r>
      <w:r w:rsidRPr="00843439">
        <w:rPr>
          <w:b/>
          <w:u w:val="single"/>
          <w:lang w:val="is-IS"/>
        </w:rPr>
        <w:t>Nauðsynlegt er</w:t>
      </w:r>
      <w:r>
        <w:rPr>
          <w:b/>
          <w:lang w:val="is-IS"/>
        </w:rPr>
        <w:t xml:space="preserve"> </w:t>
      </w:r>
      <w:r w:rsidRPr="00843439">
        <w:rPr>
          <w:b/>
          <w:u w:val="wavyHeavy"/>
          <w:lang w:val="is-IS"/>
        </w:rPr>
        <w:t>að reyna</w:t>
      </w:r>
      <w:r>
        <w:rPr>
          <w:b/>
          <w:lang w:val="is-IS"/>
        </w:rPr>
        <w:t xml:space="preserve"> </w:t>
      </w:r>
      <w:r w:rsidRPr="00843439">
        <w:rPr>
          <w:b/>
          <w:u w:val="single"/>
          <w:lang w:val="is-IS"/>
        </w:rPr>
        <w:t>að tengja saman eðli brotsins og afleiðingu þegar ákveðin leið er valin</w:t>
      </w:r>
      <w:r>
        <w:rPr>
          <w:lang w:val="is-IS"/>
        </w:rPr>
        <w:t xml:space="preserve"> t.d. þegar nemendur flokka ekki rétt gætu þeir farið og tínt rusl eða ef þeir ganga ekki frá hreinu borði þá gætu þeir farið í þrif í matsal</w:t>
      </w:r>
      <w:r w:rsidRPr="00611B6B">
        <w:rPr>
          <w:lang w:val="is-IS"/>
        </w:rPr>
        <w:t>.</w:t>
      </w:r>
    </w:p>
    <w:p w:rsidR="00D0456C" w:rsidRDefault="00D0456C" w:rsidP="00642FC0">
      <w:pPr>
        <w:spacing w:line="360" w:lineRule="auto"/>
        <w:rPr>
          <w:b/>
          <w:lang w:val="is-IS"/>
        </w:rPr>
      </w:pPr>
      <w:r>
        <w:rPr>
          <w:b/>
          <w:lang w:val="is-IS"/>
        </w:rPr>
        <w:t>Möguleikarnir eru:</w:t>
      </w:r>
    </w:p>
    <w:p w:rsidR="00D0456C" w:rsidRDefault="00D0456C" w:rsidP="00642FC0">
      <w:pPr>
        <w:numPr>
          <w:ilvl w:val="0"/>
          <w:numId w:val="3"/>
        </w:numPr>
        <w:spacing w:line="360" w:lineRule="auto"/>
        <w:rPr>
          <w:lang w:val="is-IS"/>
        </w:rPr>
      </w:pPr>
      <w:r>
        <w:rPr>
          <w:lang w:val="is-IS"/>
        </w:rPr>
        <w:t>Ræða við nemandann á staðnum og viðvörun gefin.</w:t>
      </w:r>
    </w:p>
    <w:p w:rsidR="00D0456C" w:rsidRDefault="00D0456C" w:rsidP="00642FC0">
      <w:pPr>
        <w:numPr>
          <w:ilvl w:val="0"/>
          <w:numId w:val="3"/>
        </w:numPr>
        <w:spacing w:line="360" w:lineRule="auto"/>
        <w:rPr>
          <w:lang w:val="is-IS"/>
        </w:rPr>
      </w:pPr>
      <w:r>
        <w:rPr>
          <w:lang w:val="is-IS"/>
        </w:rPr>
        <w:t xml:space="preserve">Leysa málið á staðnum. </w:t>
      </w:r>
    </w:p>
    <w:p w:rsidR="00D0456C" w:rsidRPr="00BF5B33" w:rsidRDefault="00D0456C" w:rsidP="00642FC0">
      <w:pPr>
        <w:numPr>
          <w:ilvl w:val="0"/>
          <w:numId w:val="3"/>
        </w:numPr>
        <w:spacing w:line="360" w:lineRule="auto"/>
        <w:rPr>
          <w:b/>
          <w:lang w:val="is-IS"/>
        </w:rPr>
      </w:pPr>
      <w:r>
        <w:rPr>
          <w:lang w:val="is-IS"/>
        </w:rPr>
        <w:t xml:space="preserve">Vísa nemandanum til </w:t>
      </w:r>
      <w:r w:rsidRPr="00E11D15">
        <w:rPr>
          <w:b/>
          <w:bCs/>
          <w:lang w:val="is-IS"/>
        </w:rPr>
        <w:t>umsjónarkennara eða skólastjórnenda</w:t>
      </w:r>
      <w:r w:rsidRPr="00BF5B33">
        <w:rPr>
          <w:b/>
          <w:lang w:val="is-IS"/>
        </w:rPr>
        <w:t>.</w:t>
      </w:r>
    </w:p>
    <w:p w:rsidR="00D0456C" w:rsidRDefault="00D0456C" w:rsidP="00642FC0">
      <w:pPr>
        <w:numPr>
          <w:ilvl w:val="0"/>
          <w:numId w:val="3"/>
        </w:numPr>
        <w:tabs>
          <w:tab w:val="left" w:pos="360"/>
        </w:tabs>
        <w:spacing w:line="360" w:lineRule="auto"/>
        <w:rPr>
          <w:lang w:val="is-IS"/>
        </w:rPr>
      </w:pPr>
      <w:r>
        <w:rPr>
          <w:lang w:val="is-IS"/>
        </w:rPr>
        <w:t xml:space="preserve">Missa ákveðin </w:t>
      </w:r>
      <w:r w:rsidRPr="002258EC">
        <w:rPr>
          <w:b/>
          <w:lang w:val="is-IS"/>
        </w:rPr>
        <w:t>forréttindi</w:t>
      </w:r>
      <w:r>
        <w:rPr>
          <w:lang w:val="is-IS"/>
        </w:rPr>
        <w:t xml:space="preserve">. </w:t>
      </w:r>
      <w:r w:rsidRPr="00843439">
        <w:rPr>
          <w:u w:val="single"/>
          <w:lang w:val="is-IS"/>
        </w:rPr>
        <w:t>Sjá töflu aftan á blaði.</w:t>
      </w:r>
    </w:p>
    <w:p w:rsidR="00D0456C" w:rsidRPr="00AB7679" w:rsidRDefault="00D0456C" w:rsidP="00642FC0">
      <w:pPr>
        <w:numPr>
          <w:ilvl w:val="0"/>
          <w:numId w:val="3"/>
        </w:numPr>
        <w:spacing w:line="360" w:lineRule="auto"/>
        <w:rPr>
          <w:b/>
          <w:lang w:val="is-IS"/>
        </w:rPr>
      </w:pPr>
      <w:r>
        <w:rPr>
          <w:lang w:val="is-IS"/>
        </w:rPr>
        <w:t xml:space="preserve">Samband haft við foreldra. </w:t>
      </w:r>
      <w:r w:rsidRPr="00AB7679">
        <w:rPr>
          <w:b/>
          <w:lang w:val="is-IS"/>
        </w:rPr>
        <w:t xml:space="preserve">Umsjónarkennari </w:t>
      </w:r>
      <w:r>
        <w:rPr>
          <w:lang w:val="is-IS"/>
        </w:rPr>
        <w:t xml:space="preserve">sér um það en </w:t>
      </w:r>
      <w:r w:rsidRPr="0012676C">
        <w:rPr>
          <w:b/>
          <w:lang w:val="is-IS"/>
        </w:rPr>
        <w:t>fa</w:t>
      </w:r>
      <w:r>
        <w:rPr>
          <w:b/>
          <w:lang w:val="is-IS"/>
        </w:rPr>
        <w:t>g</w:t>
      </w:r>
      <w:r w:rsidRPr="0012676C">
        <w:rPr>
          <w:b/>
          <w:lang w:val="is-IS"/>
        </w:rPr>
        <w:t>greinakennari</w:t>
      </w:r>
      <w:r>
        <w:rPr>
          <w:lang w:val="is-IS"/>
        </w:rPr>
        <w:t xml:space="preserve"> getur gert það í samráði við umsjónarkennara. </w:t>
      </w:r>
    </w:p>
    <w:p w:rsidR="00D0456C" w:rsidRDefault="00D0456C" w:rsidP="00642FC0">
      <w:pPr>
        <w:numPr>
          <w:ilvl w:val="0"/>
          <w:numId w:val="3"/>
        </w:numPr>
        <w:spacing w:line="360" w:lineRule="auto"/>
        <w:rPr>
          <w:lang w:val="is-IS"/>
        </w:rPr>
      </w:pPr>
      <w:r>
        <w:rPr>
          <w:lang w:val="is-IS"/>
        </w:rPr>
        <w:t>Foreldri sækir skóla með nemanda.</w:t>
      </w:r>
    </w:p>
    <w:p w:rsidR="00D0456C" w:rsidRDefault="00D0456C" w:rsidP="00642FC0">
      <w:pPr>
        <w:numPr>
          <w:ilvl w:val="0"/>
          <w:numId w:val="1"/>
        </w:numPr>
        <w:tabs>
          <w:tab w:val="left" w:pos="360"/>
        </w:tabs>
        <w:spacing w:line="360" w:lineRule="auto"/>
        <w:rPr>
          <w:lang w:val="is-IS"/>
        </w:rPr>
      </w:pPr>
      <w:r>
        <w:rPr>
          <w:lang w:val="is-IS"/>
        </w:rPr>
        <w:t xml:space="preserve">Bæta tjón sem nemandi veldur af ásetningi, </w:t>
      </w:r>
      <w:r w:rsidRPr="00AB7679">
        <w:rPr>
          <w:b/>
          <w:lang w:val="is-IS"/>
        </w:rPr>
        <w:t>skólastjóri</w:t>
      </w:r>
      <w:r>
        <w:rPr>
          <w:lang w:val="is-IS"/>
        </w:rPr>
        <w:t xml:space="preserve"> og </w:t>
      </w:r>
      <w:r w:rsidRPr="00AB7679">
        <w:rPr>
          <w:b/>
          <w:lang w:val="is-IS"/>
        </w:rPr>
        <w:t xml:space="preserve">húsvörður </w:t>
      </w:r>
      <w:r>
        <w:rPr>
          <w:lang w:val="is-IS"/>
        </w:rPr>
        <w:t>sjá um það.</w:t>
      </w:r>
    </w:p>
    <w:p w:rsidR="00D0456C" w:rsidRDefault="00D0456C" w:rsidP="00642FC0">
      <w:pPr>
        <w:numPr>
          <w:ilvl w:val="0"/>
          <w:numId w:val="1"/>
        </w:numPr>
        <w:tabs>
          <w:tab w:val="left" w:pos="360"/>
        </w:tabs>
        <w:spacing w:line="360" w:lineRule="auto"/>
        <w:rPr>
          <w:lang w:val="is-IS"/>
        </w:rPr>
      </w:pPr>
      <w:r>
        <w:rPr>
          <w:lang w:val="is-IS"/>
        </w:rPr>
        <w:t xml:space="preserve">Einvera hjá </w:t>
      </w:r>
      <w:r w:rsidRPr="00AB7679">
        <w:rPr>
          <w:b/>
          <w:lang w:val="is-IS"/>
        </w:rPr>
        <w:t>skólastjórnendum.</w:t>
      </w:r>
    </w:p>
    <w:p w:rsidR="00D0456C" w:rsidRDefault="00D0456C" w:rsidP="00642FC0">
      <w:pPr>
        <w:numPr>
          <w:ilvl w:val="0"/>
          <w:numId w:val="2"/>
        </w:numPr>
        <w:tabs>
          <w:tab w:val="left" w:pos="360"/>
        </w:tabs>
        <w:spacing w:line="360" w:lineRule="auto"/>
        <w:rPr>
          <w:lang w:val="is-IS"/>
        </w:rPr>
      </w:pPr>
      <w:r>
        <w:rPr>
          <w:lang w:val="is-IS"/>
        </w:rPr>
        <w:t xml:space="preserve">Vinna ákveðin uppbótarverkefni samkvæmt verklýsingu. </w:t>
      </w:r>
      <w:r w:rsidRPr="00843439">
        <w:rPr>
          <w:u w:val="single"/>
          <w:lang w:val="is-IS"/>
        </w:rPr>
        <w:t>Sjá töflu aftan á blaði.</w:t>
      </w:r>
    </w:p>
    <w:p w:rsidR="00D0456C" w:rsidRPr="00AB7679" w:rsidRDefault="00D0456C" w:rsidP="00642FC0">
      <w:pPr>
        <w:numPr>
          <w:ilvl w:val="0"/>
          <w:numId w:val="2"/>
        </w:numPr>
        <w:tabs>
          <w:tab w:val="left" w:pos="360"/>
        </w:tabs>
        <w:spacing w:line="360" w:lineRule="auto"/>
        <w:rPr>
          <w:b/>
          <w:lang w:val="is-IS"/>
        </w:rPr>
      </w:pPr>
      <w:r>
        <w:rPr>
          <w:lang w:val="is-IS"/>
        </w:rPr>
        <w:t xml:space="preserve">Vísa honum úr kennslutíma til </w:t>
      </w:r>
      <w:r w:rsidRPr="00AB7679">
        <w:rPr>
          <w:b/>
          <w:lang w:val="is-IS"/>
        </w:rPr>
        <w:t>skólastjórnanda.</w:t>
      </w:r>
    </w:p>
    <w:p w:rsidR="00D0456C" w:rsidRDefault="00D0456C" w:rsidP="00642FC0">
      <w:pPr>
        <w:numPr>
          <w:ilvl w:val="0"/>
          <w:numId w:val="2"/>
        </w:numPr>
        <w:tabs>
          <w:tab w:val="left" w:pos="360"/>
        </w:tabs>
        <w:spacing w:line="360" w:lineRule="auto"/>
        <w:rPr>
          <w:lang w:val="is-IS"/>
        </w:rPr>
      </w:pPr>
      <w:r>
        <w:rPr>
          <w:lang w:val="is-IS"/>
        </w:rPr>
        <w:t>Nemandi lærir fram á gangi ef hann sinnir ekki náminu í kennslustofunni.</w:t>
      </w:r>
    </w:p>
    <w:p w:rsidR="00D0456C" w:rsidRDefault="00D0456C" w:rsidP="00642FC0">
      <w:pPr>
        <w:numPr>
          <w:ilvl w:val="0"/>
          <w:numId w:val="2"/>
        </w:numPr>
        <w:spacing w:line="360" w:lineRule="auto"/>
        <w:rPr>
          <w:lang w:val="is-IS"/>
        </w:rPr>
      </w:pPr>
      <w:r>
        <w:rPr>
          <w:lang w:val="is-IS"/>
        </w:rPr>
        <w:t xml:space="preserve">Tímabundin brottvísun úr skóla og sækja þá foreldrarnir börnin. </w:t>
      </w:r>
      <w:r w:rsidRPr="00BC2EC6">
        <w:rPr>
          <w:b/>
          <w:lang w:val="is-IS"/>
        </w:rPr>
        <w:t>Umsjónarkennari og skól</w:t>
      </w:r>
      <w:r>
        <w:rPr>
          <w:b/>
          <w:lang w:val="is-IS"/>
        </w:rPr>
        <w:t xml:space="preserve">astjóri </w:t>
      </w:r>
      <w:r>
        <w:rPr>
          <w:lang w:val="is-IS"/>
        </w:rPr>
        <w:t>taka þessa ákvörðun.</w:t>
      </w:r>
    </w:p>
    <w:p w:rsidR="00D0456C" w:rsidRDefault="00D0456C" w:rsidP="00642FC0">
      <w:pPr>
        <w:numPr>
          <w:ilvl w:val="0"/>
          <w:numId w:val="2"/>
        </w:numPr>
        <w:spacing w:line="360" w:lineRule="auto"/>
        <w:rPr>
          <w:lang w:val="is-IS"/>
        </w:rPr>
      </w:pPr>
      <w:r>
        <w:rPr>
          <w:lang w:val="is-IS"/>
        </w:rPr>
        <w:t xml:space="preserve">Brottvísun úr skóla samkvæmt ákvæðum grunnskólalaga.  </w:t>
      </w:r>
      <w:r w:rsidRPr="00BC2EC6">
        <w:rPr>
          <w:b/>
          <w:lang w:val="is-IS"/>
        </w:rPr>
        <w:t>Skólastjóri</w:t>
      </w:r>
      <w:r>
        <w:rPr>
          <w:lang w:val="is-IS"/>
        </w:rPr>
        <w:t xml:space="preserve"> tekur ákvörðunina.</w:t>
      </w:r>
    </w:p>
    <w:p w:rsidR="00D0456C" w:rsidRDefault="00D0456C" w:rsidP="00642FC0">
      <w:pPr>
        <w:numPr>
          <w:ilvl w:val="0"/>
          <w:numId w:val="2"/>
        </w:numPr>
        <w:spacing w:line="360" w:lineRule="auto"/>
        <w:rPr>
          <w:lang w:val="is-IS"/>
        </w:rPr>
      </w:pPr>
      <w:r>
        <w:rPr>
          <w:lang w:val="is-IS"/>
        </w:rPr>
        <w:t>Annað____________________________________</w:t>
      </w:r>
    </w:p>
    <w:p w:rsidR="00D0456C" w:rsidRDefault="00D0456C" w:rsidP="00642FC0">
      <w:pPr>
        <w:rPr>
          <w:lang w:val="is-IS"/>
        </w:rPr>
      </w:pPr>
      <w:r>
        <w:rPr>
          <w:lang w:val="is-IS"/>
        </w:rPr>
        <w:br w:type="page"/>
      </w:r>
    </w:p>
    <w:p w:rsidR="00D0456C" w:rsidRPr="008F235D" w:rsidRDefault="00D0456C" w:rsidP="00642FC0">
      <w:pPr>
        <w:spacing w:line="360" w:lineRule="auto"/>
        <w:ind w:left="720"/>
        <w:rPr>
          <w:sz w:val="16"/>
          <w:szCs w:val="16"/>
          <w:lang w:val="is-IS"/>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5"/>
        <w:gridCol w:w="5103"/>
      </w:tblGrid>
      <w:tr w:rsidR="00D0456C" w:rsidTr="008460CC">
        <w:tc>
          <w:tcPr>
            <w:tcW w:w="4395" w:type="dxa"/>
          </w:tcPr>
          <w:p w:rsidR="00D0456C" w:rsidRPr="008460CC" w:rsidRDefault="00D0456C" w:rsidP="008460CC">
            <w:pPr>
              <w:spacing w:line="360" w:lineRule="auto"/>
              <w:jc w:val="center"/>
              <w:rPr>
                <w:b/>
                <w:lang w:val="is-IS" w:eastAsia="is-IS"/>
              </w:rPr>
            </w:pPr>
            <w:r w:rsidRPr="008460CC">
              <w:rPr>
                <w:b/>
                <w:lang w:val="is-IS" w:eastAsia="is-IS"/>
              </w:rPr>
              <w:t>Dæmi um forréttindamissi</w:t>
            </w:r>
          </w:p>
        </w:tc>
        <w:tc>
          <w:tcPr>
            <w:tcW w:w="5103" w:type="dxa"/>
          </w:tcPr>
          <w:p w:rsidR="00D0456C" w:rsidRPr="008460CC" w:rsidRDefault="00D0456C" w:rsidP="008460CC">
            <w:pPr>
              <w:spacing w:line="360" w:lineRule="auto"/>
              <w:ind w:left="720"/>
              <w:rPr>
                <w:b/>
                <w:lang w:val="is-IS" w:eastAsia="is-IS"/>
              </w:rPr>
            </w:pPr>
            <w:r w:rsidRPr="008460CC">
              <w:rPr>
                <w:b/>
                <w:lang w:val="is-IS" w:eastAsia="is-IS"/>
              </w:rPr>
              <w:t>Dæmi um uppbótarverkefni</w:t>
            </w:r>
          </w:p>
        </w:tc>
      </w:tr>
      <w:tr w:rsidR="00D0456C" w:rsidRPr="00C51AA2" w:rsidTr="008460CC">
        <w:trPr>
          <w:trHeight w:val="12616"/>
        </w:trPr>
        <w:tc>
          <w:tcPr>
            <w:tcW w:w="4395" w:type="dxa"/>
          </w:tcPr>
          <w:p w:rsidR="00D0456C" w:rsidRPr="008460CC" w:rsidRDefault="00D0456C" w:rsidP="008460CC">
            <w:pPr>
              <w:numPr>
                <w:ilvl w:val="0"/>
                <w:numId w:val="3"/>
              </w:numPr>
              <w:spacing w:line="360" w:lineRule="auto"/>
              <w:rPr>
                <w:lang w:val="is-IS" w:eastAsia="is-IS"/>
              </w:rPr>
            </w:pPr>
            <w:r w:rsidRPr="008460CC">
              <w:rPr>
                <w:lang w:val="is-IS" w:eastAsia="is-IS"/>
              </w:rPr>
              <w:lastRenderedPageBreak/>
              <w:t xml:space="preserve">Fá ekki að fara í frímínútur og situr þá í einveru eða við að læra </w:t>
            </w:r>
            <w:r w:rsidRPr="008460CC">
              <w:rPr>
                <w:b/>
                <w:lang w:val="is-IS" w:eastAsia="is-IS"/>
              </w:rPr>
              <w:t>hjá skólastjórnendum,</w:t>
            </w:r>
            <w:r w:rsidRPr="008460CC">
              <w:rPr>
                <w:lang w:val="is-IS" w:eastAsia="is-IS"/>
              </w:rPr>
              <w:t xml:space="preserve"> </w:t>
            </w:r>
            <w:r w:rsidRPr="008460CC">
              <w:rPr>
                <w:b/>
                <w:lang w:val="is-IS" w:eastAsia="is-IS"/>
              </w:rPr>
              <w:t xml:space="preserve">skólaliðar </w:t>
            </w:r>
            <w:r w:rsidRPr="008460CC">
              <w:rPr>
                <w:lang w:val="is-IS" w:eastAsia="is-IS"/>
              </w:rPr>
              <w:t>geta einnig sinnt þessu.</w:t>
            </w:r>
          </w:p>
          <w:p w:rsidR="00D0456C" w:rsidRPr="008460CC" w:rsidRDefault="00D0456C" w:rsidP="008460CC">
            <w:pPr>
              <w:numPr>
                <w:ilvl w:val="0"/>
                <w:numId w:val="3"/>
              </w:numPr>
              <w:spacing w:line="360" w:lineRule="auto"/>
              <w:rPr>
                <w:lang w:val="is-IS" w:eastAsia="is-IS"/>
              </w:rPr>
            </w:pPr>
            <w:r w:rsidRPr="008460CC">
              <w:rPr>
                <w:lang w:val="is-IS" w:eastAsia="is-IS"/>
              </w:rPr>
              <w:t xml:space="preserve">Fá ekki að fara í ballskák (biljarð) eða borðtennis í frímínútum eða hádegi. </w:t>
            </w:r>
            <w:r w:rsidRPr="008460CC">
              <w:rPr>
                <w:b/>
                <w:lang w:val="is-IS" w:eastAsia="is-IS"/>
              </w:rPr>
              <w:t>Starfsmaður á frímínútnavakt</w:t>
            </w:r>
            <w:r w:rsidRPr="008460CC">
              <w:rPr>
                <w:lang w:val="is-IS" w:eastAsia="is-IS"/>
              </w:rPr>
              <w:t xml:space="preserve"> sér um það sem tilheyrir salnum og </w:t>
            </w:r>
            <w:r w:rsidRPr="008460CC">
              <w:rPr>
                <w:b/>
                <w:lang w:val="is-IS" w:eastAsia="is-IS"/>
              </w:rPr>
              <w:t xml:space="preserve">skólaliðar </w:t>
            </w:r>
            <w:r w:rsidRPr="008460CC">
              <w:rPr>
                <w:lang w:val="is-IS" w:eastAsia="is-IS"/>
              </w:rPr>
              <w:t>sjá um C-gang.</w:t>
            </w:r>
          </w:p>
          <w:p w:rsidR="00D0456C" w:rsidRPr="008460CC" w:rsidRDefault="00D0456C" w:rsidP="008460CC">
            <w:pPr>
              <w:pStyle w:val="ListParagraph"/>
              <w:numPr>
                <w:ilvl w:val="0"/>
                <w:numId w:val="3"/>
              </w:numPr>
              <w:spacing w:line="360" w:lineRule="auto"/>
              <w:rPr>
                <w:lang w:val="is-IS"/>
              </w:rPr>
            </w:pPr>
            <w:r w:rsidRPr="008460CC">
              <w:rPr>
                <w:lang w:val="is-IS"/>
              </w:rPr>
              <w:t xml:space="preserve">Missa af ferðum (sem stutt er í). </w:t>
            </w:r>
            <w:r w:rsidRPr="008460CC">
              <w:rPr>
                <w:b/>
                <w:lang w:val="is-IS"/>
              </w:rPr>
              <w:t xml:space="preserve">Umsjónarkennari </w:t>
            </w:r>
            <w:r w:rsidRPr="008460CC">
              <w:rPr>
                <w:lang w:val="is-IS"/>
              </w:rPr>
              <w:t xml:space="preserve">og </w:t>
            </w:r>
            <w:r w:rsidRPr="008460CC">
              <w:rPr>
                <w:b/>
                <w:lang w:val="is-IS"/>
              </w:rPr>
              <w:t xml:space="preserve">skólastjórnandi </w:t>
            </w:r>
            <w:r w:rsidRPr="008460CC">
              <w:rPr>
                <w:lang w:val="is-IS"/>
              </w:rPr>
              <w:t>taka ákvörðun.</w:t>
            </w:r>
          </w:p>
          <w:p w:rsidR="00D0456C" w:rsidRPr="008460CC" w:rsidRDefault="00D0456C" w:rsidP="008460CC">
            <w:pPr>
              <w:pStyle w:val="ListParagraph"/>
              <w:numPr>
                <w:ilvl w:val="0"/>
                <w:numId w:val="3"/>
              </w:numPr>
              <w:spacing w:line="360" w:lineRule="auto"/>
              <w:rPr>
                <w:lang w:val="is-IS"/>
              </w:rPr>
            </w:pPr>
            <w:r w:rsidRPr="008460CC">
              <w:rPr>
                <w:lang w:val="is-IS" w:eastAsia="is-IS"/>
              </w:rPr>
              <w:t>Fá ekki að fara í íþróttatíma.</w:t>
            </w:r>
          </w:p>
        </w:tc>
        <w:tc>
          <w:tcPr>
            <w:tcW w:w="5103" w:type="dxa"/>
          </w:tcPr>
          <w:p w:rsidR="00D0456C" w:rsidRPr="008460CC" w:rsidRDefault="00D0456C" w:rsidP="008460CC">
            <w:pPr>
              <w:numPr>
                <w:ilvl w:val="0"/>
                <w:numId w:val="2"/>
              </w:numPr>
              <w:spacing w:line="360" w:lineRule="auto"/>
              <w:rPr>
                <w:b/>
                <w:lang w:val="is-IS" w:eastAsia="is-IS"/>
              </w:rPr>
            </w:pPr>
            <w:r w:rsidRPr="008460CC">
              <w:rPr>
                <w:lang w:val="is-IS" w:eastAsia="is-IS"/>
              </w:rPr>
              <w:t xml:space="preserve">Hreinsa eða skafa tyggjó upp af gangstétt, tveir fermetrar </w:t>
            </w:r>
            <w:r w:rsidRPr="008460CC">
              <w:rPr>
                <w:b/>
                <w:lang w:val="is-IS" w:eastAsia="is-IS"/>
              </w:rPr>
              <w:t>í umsjón</w:t>
            </w:r>
            <w:r w:rsidRPr="008460CC">
              <w:rPr>
                <w:lang w:val="is-IS" w:eastAsia="is-IS"/>
              </w:rPr>
              <w:t xml:space="preserve"> </w:t>
            </w:r>
            <w:r w:rsidRPr="008460CC">
              <w:rPr>
                <w:b/>
                <w:lang w:val="is-IS" w:eastAsia="is-IS"/>
              </w:rPr>
              <w:t>húsvarðar.</w:t>
            </w:r>
          </w:p>
          <w:p w:rsidR="00D0456C" w:rsidRPr="008460CC" w:rsidRDefault="00D0456C" w:rsidP="008460CC">
            <w:pPr>
              <w:numPr>
                <w:ilvl w:val="0"/>
                <w:numId w:val="2"/>
              </w:numPr>
              <w:spacing w:line="360" w:lineRule="auto"/>
              <w:rPr>
                <w:lang w:val="is-IS" w:eastAsia="is-IS"/>
              </w:rPr>
            </w:pPr>
            <w:r w:rsidRPr="008460CC">
              <w:rPr>
                <w:lang w:val="is-IS" w:eastAsia="is-IS"/>
              </w:rPr>
              <w:t xml:space="preserve">Þrífa glugga að innan eða utan </w:t>
            </w:r>
            <w:r w:rsidRPr="008460CC">
              <w:rPr>
                <w:b/>
                <w:lang w:val="is-IS" w:eastAsia="is-IS"/>
              </w:rPr>
              <w:t xml:space="preserve">í umsjón húsvarðar </w:t>
            </w:r>
            <w:r w:rsidRPr="008460CC">
              <w:rPr>
                <w:lang w:val="is-IS" w:eastAsia="is-IS"/>
              </w:rPr>
              <w:t>sem metur hversu mikið.</w:t>
            </w:r>
          </w:p>
          <w:p w:rsidR="00D0456C" w:rsidRPr="008460CC" w:rsidRDefault="00D0456C" w:rsidP="008460CC">
            <w:pPr>
              <w:numPr>
                <w:ilvl w:val="0"/>
                <w:numId w:val="2"/>
              </w:numPr>
              <w:spacing w:line="360" w:lineRule="auto"/>
              <w:rPr>
                <w:lang w:val="is-IS" w:eastAsia="is-IS"/>
              </w:rPr>
            </w:pPr>
            <w:r w:rsidRPr="008460CC">
              <w:rPr>
                <w:lang w:val="is-IS" w:eastAsia="is-IS"/>
              </w:rPr>
              <w:t xml:space="preserve">Sópa anddyri, gangstétt </w:t>
            </w:r>
            <w:r w:rsidRPr="008460CC">
              <w:rPr>
                <w:b/>
                <w:lang w:val="is-IS" w:eastAsia="is-IS"/>
              </w:rPr>
              <w:t>í umsjón húsvarðar</w:t>
            </w:r>
            <w:r w:rsidRPr="008460CC">
              <w:rPr>
                <w:lang w:val="is-IS" w:eastAsia="is-IS"/>
              </w:rPr>
              <w:t xml:space="preserve"> sem metur hversu mikið.</w:t>
            </w:r>
          </w:p>
          <w:p w:rsidR="00D0456C" w:rsidRPr="008460CC" w:rsidRDefault="00D0456C" w:rsidP="008460CC">
            <w:pPr>
              <w:numPr>
                <w:ilvl w:val="0"/>
                <w:numId w:val="2"/>
              </w:numPr>
              <w:spacing w:line="360" w:lineRule="auto"/>
              <w:rPr>
                <w:b/>
                <w:lang w:val="is-IS" w:eastAsia="is-IS"/>
              </w:rPr>
            </w:pPr>
            <w:r w:rsidRPr="008460CC">
              <w:rPr>
                <w:lang w:val="is-IS" w:eastAsia="is-IS"/>
              </w:rPr>
              <w:t xml:space="preserve">Raða skóm í anddyri eða þrífa skólhillur </w:t>
            </w:r>
            <w:r w:rsidRPr="008460CC">
              <w:rPr>
                <w:b/>
                <w:lang w:val="is-IS" w:eastAsia="is-IS"/>
              </w:rPr>
              <w:t>í umsjón skólaliða.</w:t>
            </w:r>
          </w:p>
          <w:p w:rsidR="00D0456C" w:rsidRPr="008460CC" w:rsidRDefault="00D0456C" w:rsidP="008460CC">
            <w:pPr>
              <w:numPr>
                <w:ilvl w:val="0"/>
                <w:numId w:val="2"/>
              </w:numPr>
              <w:spacing w:line="360" w:lineRule="auto"/>
              <w:rPr>
                <w:lang w:val="is-IS" w:eastAsia="is-IS"/>
              </w:rPr>
            </w:pPr>
            <w:r w:rsidRPr="008460CC">
              <w:rPr>
                <w:lang w:val="is-IS" w:eastAsia="is-IS"/>
              </w:rPr>
              <w:t xml:space="preserve">Matarliði í einu hádegi og sér </w:t>
            </w:r>
            <w:r w:rsidRPr="008460CC">
              <w:rPr>
                <w:b/>
                <w:lang w:val="is-IS" w:eastAsia="is-IS"/>
              </w:rPr>
              <w:t>starfsfólk í eldhúsi og skólaliðar um það</w:t>
            </w:r>
            <w:r w:rsidRPr="008460CC">
              <w:rPr>
                <w:lang w:val="is-IS" w:eastAsia="is-IS"/>
              </w:rPr>
              <w:t>.</w:t>
            </w:r>
          </w:p>
          <w:p w:rsidR="00D0456C" w:rsidRPr="008460CC" w:rsidRDefault="00D0456C" w:rsidP="008460CC">
            <w:pPr>
              <w:numPr>
                <w:ilvl w:val="0"/>
                <w:numId w:val="2"/>
              </w:numPr>
              <w:spacing w:line="360" w:lineRule="auto"/>
              <w:rPr>
                <w:b/>
                <w:lang w:val="is-IS" w:eastAsia="is-IS"/>
              </w:rPr>
            </w:pPr>
            <w:r w:rsidRPr="008460CC">
              <w:rPr>
                <w:lang w:val="is-IS" w:eastAsia="is-IS"/>
              </w:rPr>
              <w:t xml:space="preserve">Þrífa að hámarki tuttugu stóla og tíu borð í matsal </w:t>
            </w:r>
            <w:r w:rsidRPr="008460CC">
              <w:rPr>
                <w:b/>
                <w:lang w:val="is-IS" w:eastAsia="is-IS"/>
              </w:rPr>
              <w:t>í umsjón skólaliða.</w:t>
            </w:r>
          </w:p>
          <w:p w:rsidR="00D0456C" w:rsidRPr="008460CC" w:rsidRDefault="00D0456C" w:rsidP="008460CC">
            <w:pPr>
              <w:numPr>
                <w:ilvl w:val="0"/>
                <w:numId w:val="2"/>
              </w:numPr>
              <w:spacing w:line="360" w:lineRule="auto"/>
              <w:rPr>
                <w:b/>
                <w:lang w:val="is-IS" w:eastAsia="is-IS"/>
              </w:rPr>
            </w:pPr>
            <w:r w:rsidRPr="008460CC">
              <w:rPr>
                <w:lang w:val="is-IS" w:eastAsia="is-IS"/>
              </w:rPr>
              <w:t>Þrífa óhreinar bækur á bókasafni</w:t>
            </w:r>
            <w:r w:rsidRPr="008460CC">
              <w:rPr>
                <w:b/>
                <w:lang w:val="is-IS" w:eastAsia="is-IS"/>
              </w:rPr>
              <w:t xml:space="preserve"> í umsjón bókavarðar.</w:t>
            </w:r>
          </w:p>
          <w:p w:rsidR="00D0456C" w:rsidRPr="008460CC" w:rsidRDefault="00D0456C" w:rsidP="008460CC">
            <w:pPr>
              <w:numPr>
                <w:ilvl w:val="0"/>
                <w:numId w:val="2"/>
              </w:numPr>
              <w:spacing w:line="360" w:lineRule="auto"/>
              <w:rPr>
                <w:b/>
                <w:lang w:val="is-IS" w:eastAsia="is-IS"/>
              </w:rPr>
            </w:pPr>
            <w:r w:rsidRPr="008460CC">
              <w:rPr>
                <w:lang w:val="is-IS" w:eastAsia="is-IS"/>
              </w:rPr>
              <w:t>Sitja af sér seinkomur og læra í 20 mínútur í frímínútum</w:t>
            </w:r>
            <w:r w:rsidRPr="008460CC">
              <w:rPr>
                <w:b/>
                <w:lang w:val="is-IS" w:eastAsia="is-IS"/>
              </w:rPr>
              <w:t xml:space="preserve"> í umsjón deildastjóra eða annarra starfsmanna.</w:t>
            </w:r>
          </w:p>
          <w:p w:rsidR="00D0456C" w:rsidRPr="008460CC" w:rsidRDefault="00D0456C" w:rsidP="008460CC">
            <w:pPr>
              <w:numPr>
                <w:ilvl w:val="0"/>
                <w:numId w:val="2"/>
              </w:numPr>
              <w:spacing w:line="360" w:lineRule="auto"/>
              <w:rPr>
                <w:lang w:val="is-IS" w:eastAsia="is-IS"/>
              </w:rPr>
            </w:pPr>
            <w:r w:rsidRPr="008460CC">
              <w:rPr>
                <w:lang w:val="is-IS" w:eastAsia="is-IS"/>
              </w:rPr>
              <w:t xml:space="preserve">Tína rusl af skólalóð, </w:t>
            </w:r>
            <w:r w:rsidRPr="008460CC">
              <w:rPr>
                <w:b/>
                <w:lang w:val="is-IS" w:eastAsia="is-IS"/>
              </w:rPr>
              <w:t>í umsjón kennara, deildarstjóra, skólaliða eða húsvarðar</w:t>
            </w:r>
            <w:r w:rsidRPr="008460CC">
              <w:rPr>
                <w:lang w:val="is-IS" w:eastAsia="is-IS"/>
              </w:rPr>
              <w:t>.</w:t>
            </w:r>
          </w:p>
          <w:p w:rsidR="00D0456C" w:rsidRPr="008460CC" w:rsidRDefault="00D0456C" w:rsidP="008460CC">
            <w:pPr>
              <w:numPr>
                <w:ilvl w:val="0"/>
                <w:numId w:val="2"/>
              </w:numPr>
              <w:spacing w:line="360" w:lineRule="auto"/>
              <w:rPr>
                <w:lang w:val="is-IS" w:eastAsia="is-IS"/>
              </w:rPr>
            </w:pPr>
            <w:r w:rsidRPr="008460CC">
              <w:rPr>
                <w:lang w:val="is-IS" w:eastAsia="is-IS"/>
              </w:rPr>
              <w:t xml:space="preserve">Flokka spil og fleira í hillum á göngum </w:t>
            </w:r>
            <w:r w:rsidRPr="008460CC">
              <w:rPr>
                <w:b/>
                <w:lang w:val="is-IS" w:eastAsia="is-IS"/>
              </w:rPr>
              <w:t>í umsjón kennara, deildarstjóra, skólaliða eða húsvarðar</w:t>
            </w:r>
            <w:r w:rsidRPr="008460CC">
              <w:rPr>
                <w:lang w:val="is-IS" w:eastAsia="is-IS"/>
              </w:rPr>
              <w:t>.</w:t>
            </w:r>
          </w:p>
          <w:p w:rsidR="00D0456C" w:rsidRPr="008460CC" w:rsidRDefault="00D0456C" w:rsidP="008460CC">
            <w:pPr>
              <w:numPr>
                <w:ilvl w:val="0"/>
                <w:numId w:val="2"/>
              </w:numPr>
              <w:spacing w:line="360" w:lineRule="auto"/>
              <w:rPr>
                <w:lang w:val="is-IS" w:eastAsia="is-IS"/>
              </w:rPr>
            </w:pPr>
            <w:r w:rsidRPr="008460CC">
              <w:rPr>
                <w:lang w:val="is-IS" w:eastAsia="is-IS"/>
              </w:rPr>
              <w:t xml:space="preserve">Hræra í lífræna dallinum </w:t>
            </w:r>
            <w:r w:rsidRPr="008460CC">
              <w:rPr>
                <w:b/>
                <w:lang w:val="is-IS" w:eastAsia="is-IS"/>
              </w:rPr>
              <w:t>í umsjón deildastjóra eða húsvarðar</w:t>
            </w:r>
            <w:r w:rsidRPr="008460CC">
              <w:rPr>
                <w:lang w:val="is-IS" w:eastAsia="is-IS"/>
              </w:rPr>
              <w:t>.</w:t>
            </w:r>
          </w:p>
          <w:p w:rsidR="00D0456C" w:rsidRPr="008460CC" w:rsidRDefault="00D0456C" w:rsidP="008460CC">
            <w:pPr>
              <w:numPr>
                <w:ilvl w:val="0"/>
                <w:numId w:val="2"/>
              </w:numPr>
              <w:spacing w:line="360" w:lineRule="auto"/>
              <w:rPr>
                <w:lang w:val="is-IS" w:eastAsia="is-IS"/>
              </w:rPr>
            </w:pPr>
            <w:r w:rsidRPr="008460CC">
              <w:rPr>
                <w:lang w:val="is-IS" w:eastAsia="is-IS"/>
              </w:rPr>
              <w:t xml:space="preserve">Ydda blýanta </w:t>
            </w:r>
            <w:r w:rsidRPr="008460CC">
              <w:rPr>
                <w:b/>
                <w:lang w:val="is-IS" w:eastAsia="is-IS"/>
              </w:rPr>
              <w:t>í umsjón kennara, deildarstjóra eða skólaliða</w:t>
            </w:r>
            <w:r w:rsidRPr="008460CC">
              <w:rPr>
                <w:lang w:val="is-IS" w:eastAsia="is-IS"/>
              </w:rPr>
              <w:t>.</w:t>
            </w:r>
          </w:p>
          <w:p w:rsidR="00D0456C" w:rsidRPr="008460CC" w:rsidRDefault="00D0456C" w:rsidP="008460CC">
            <w:pPr>
              <w:numPr>
                <w:ilvl w:val="0"/>
                <w:numId w:val="2"/>
              </w:numPr>
              <w:spacing w:line="360" w:lineRule="auto"/>
              <w:rPr>
                <w:b/>
                <w:lang w:val="is-IS" w:eastAsia="is-IS"/>
              </w:rPr>
            </w:pPr>
            <w:r w:rsidRPr="008460CC">
              <w:rPr>
                <w:lang w:val="is-IS" w:eastAsia="is-IS"/>
              </w:rPr>
              <w:t xml:space="preserve">Raða einhverju sem þörf er á t.d. á þeirra gangi </w:t>
            </w:r>
            <w:r w:rsidRPr="008460CC">
              <w:rPr>
                <w:b/>
                <w:lang w:val="is-IS" w:eastAsia="is-IS"/>
              </w:rPr>
              <w:t>í umsjón kennara, deildarstjóra eða skólaliða.</w:t>
            </w:r>
          </w:p>
        </w:tc>
      </w:tr>
    </w:tbl>
    <w:p w:rsidR="00D0456C" w:rsidRPr="00C51AA2" w:rsidRDefault="00D0456C">
      <w:pPr>
        <w:rPr>
          <w:lang w:val="is-IS"/>
        </w:rPr>
      </w:pPr>
    </w:p>
    <w:sectPr w:rsidR="00D0456C" w:rsidRPr="00C51AA2" w:rsidSect="006E3888">
      <w:headerReference w:type="default" r:id="rId7"/>
      <w:footerReference w:type="default" r:id="rId8"/>
      <w:pgSz w:w="12240" w:h="15840"/>
      <w:pgMar w:top="1077" w:right="1797" w:bottom="1077" w:left="179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93A" w:rsidRDefault="004B093A" w:rsidP="006E3888">
      <w:r>
        <w:separator/>
      </w:r>
    </w:p>
  </w:endnote>
  <w:endnote w:type="continuationSeparator" w:id="1">
    <w:p w:rsidR="004B093A" w:rsidRDefault="004B093A" w:rsidP="006E38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56C" w:rsidRDefault="009E5A55">
    <w:pPr>
      <w:pStyle w:val="Footer"/>
      <w:jc w:val="right"/>
    </w:pPr>
    <w:fldSimple w:instr=" PAGE   \* MERGEFORMAT ">
      <w:r w:rsidR="005E51E2">
        <w:rPr>
          <w:noProof/>
        </w:rPr>
        <w:t>1</w:t>
      </w:r>
    </w:fldSimple>
  </w:p>
  <w:p w:rsidR="00D0456C" w:rsidRDefault="00D045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93A" w:rsidRDefault="004B093A" w:rsidP="006E3888">
      <w:r>
        <w:separator/>
      </w:r>
    </w:p>
  </w:footnote>
  <w:footnote w:type="continuationSeparator" w:id="1">
    <w:p w:rsidR="004B093A" w:rsidRDefault="004B093A" w:rsidP="006E38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56C" w:rsidRPr="00A1340D" w:rsidRDefault="00D0456C">
    <w:pPr>
      <w:pStyle w:val="Header"/>
      <w:rPr>
        <w:lang w:val="is-IS"/>
      </w:rPr>
    </w:pPr>
    <w:r>
      <w:rPr>
        <w:lang w:val="is-IS"/>
      </w:rPr>
      <w:t xml:space="preserve">Síðuskóli </w:t>
    </w:r>
    <w:r>
      <w:rPr>
        <w:lang w:val="is-IS"/>
      </w:rPr>
      <w:tab/>
    </w:r>
    <w:r>
      <w:rPr>
        <w:lang w:val="is-IS"/>
      </w:rPr>
      <w:tab/>
      <w:t>25. nóvember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35522"/>
    <w:multiLevelType w:val="hybridMultilevel"/>
    <w:tmpl w:val="DAEC3288"/>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2125026"/>
    <w:multiLevelType w:val="hybridMultilevel"/>
    <w:tmpl w:val="2E001638"/>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9">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D785237"/>
    <w:multiLevelType w:val="hybridMultilevel"/>
    <w:tmpl w:val="017C391A"/>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42FC0"/>
    <w:rsid w:val="000878FB"/>
    <w:rsid w:val="000B5AF1"/>
    <w:rsid w:val="000D3AD8"/>
    <w:rsid w:val="0012676C"/>
    <w:rsid w:val="002114AE"/>
    <w:rsid w:val="00223AAA"/>
    <w:rsid w:val="002258EC"/>
    <w:rsid w:val="0043031B"/>
    <w:rsid w:val="00433E83"/>
    <w:rsid w:val="004B093A"/>
    <w:rsid w:val="0051162D"/>
    <w:rsid w:val="00515494"/>
    <w:rsid w:val="00521F39"/>
    <w:rsid w:val="00554093"/>
    <w:rsid w:val="005E51E2"/>
    <w:rsid w:val="00611B6B"/>
    <w:rsid w:val="00642FC0"/>
    <w:rsid w:val="0065681A"/>
    <w:rsid w:val="006B4829"/>
    <w:rsid w:val="006E3888"/>
    <w:rsid w:val="006F3AB9"/>
    <w:rsid w:val="007471E9"/>
    <w:rsid w:val="007D045D"/>
    <w:rsid w:val="0080290F"/>
    <w:rsid w:val="00843439"/>
    <w:rsid w:val="008460CC"/>
    <w:rsid w:val="008F235D"/>
    <w:rsid w:val="00976DE5"/>
    <w:rsid w:val="009E5A55"/>
    <w:rsid w:val="00A1340D"/>
    <w:rsid w:val="00A25F9C"/>
    <w:rsid w:val="00AA42C2"/>
    <w:rsid w:val="00AB7679"/>
    <w:rsid w:val="00AD1096"/>
    <w:rsid w:val="00B7470E"/>
    <w:rsid w:val="00B83028"/>
    <w:rsid w:val="00B97EAB"/>
    <w:rsid w:val="00BC2EC6"/>
    <w:rsid w:val="00BF5B33"/>
    <w:rsid w:val="00C41197"/>
    <w:rsid w:val="00C51AA2"/>
    <w:rsid w:val="00C51EF8"/>
    <w:rsid w:val="00C622A3"/>
    <w:rsid w:val="00CE4A25"/>
    <w:rsid w:val="00D0456C"/>
    <w:rsid w:val="00D64A16"/>
    <w:rsid w:val="00DD68E9"/>
    <w:rsid w:val="00E11D15"/>
    <w:rsid w:val="00E36FF3"/>
    <w:rsid w:val="00EA6955"/>
    <w:rsid w:val="00EC1BAF"/>
    <w:rsid w:val="00EC62F0"/>
    <w:rsid w:val="00F2531A"/>
    <w:rsid w:val="00F64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s-IS" w:eastAsia="is-I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C0"/>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2FC0"/>
    <w:pPr>
      <w:tabs>
        <w:tab w:val="center" w:pos="4536"/>
        <w:tab w:val="right" w:pos="9072"/>
      </w:tabs>
    </w:pPr>
  </w:style>
  <w:style w:type="character" w:customStyle="1" w:styleId="HeaderChar">
    <w:name w:val="Header Char"/>
    <w:basedOn w:val="DefaultParagraphFont"/>
    <w:link w:val="Header"/>
    <w:uiPriority w:val="99"/>
    <w:locked/>
    <w:rsid w:val="00642FC0"/>
    <w:rPr>
      <w:rFonts w:ascii="Times New Roman" w:hAnsi="Times New Roman" w:cs="Times New Roman"/>
      <w:sz w:val="24"/>
      <w:szCs w:val="24"/>
      <w:lang w:val="en-US"/>
    </w:rPr>
  </w:style>
  <w:style w:type="table" w:styleId="TableGrid">
    <w:name w:val="Table Grid"/>
    <w:basedOn w:val="TableNormal"/>
    <w:uiPriority w:val="99"/>
    <w:rsid w:val="00642FC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42FC0"/>
    <w:pPr>
      <w:ind w:left="720"/>
      <w:contextualSpacing/>
    </w:pPr>
    <w:rPr>
      <w:lang w:val="en-GB" w:eastAsia="en-GB"/>
    </w:rPr>
  </w:style>
  <w:style w:type="paragraph" w:styleId="Footer">
    <w:name w:val="footer"/>
    <w:basedOn w:val="Normal"/>
    <w:link w:val="FooterChar"/>
    <w:uiPriority w:val="99"/>
    <w:rsid w:val="006E3888"/>
    <w:pPr>
      <w:tabs>
        <w:tab w:val="center" w:pos="4536"/>
        <w:tab w:val="right" w:pos="9072"/>
      </w:tabs>
    </w:pPr>
  </w:style>
  <w:style w:type="character" w:customStyle="1" w:styleId="FooterChar">
    <w:name w:val="Footer Char"/>
    <w:basedOn w:val="DefaultParagraphFont"/>
    <w:link w:val="Footer"/>
    <w:uiPriority w:val="99"/>
    <w:locked/>
    <w:rsid w:val="006E3888"/>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VINNUFERLI VIÐ MINNA ALVARLEG BROT</dc:title>
  <dc:subject/>
  <dc:creator>Hafdís Kristjánsdóttir</dc:creator>
  <cp:keywords/>
  <dc:description/>
  <cp:lastModifiedBy>ja</cp:lastModifiedBy>
  <cp:revision>2</cp:revision>
  <dcterms:created xsi:type="dcterms:W3CDTF">2010-12-06T15:58:00Z</dcterms:created>
  <dcterms:modified xsi:type="dcterms:W3CDTF">2010-12-06T15:58:00Z</dcterms:modified>
</cp:coreProperties>
</file>